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51" w:rsidRDefault="00DD3751">
      <w:pPr>
        <w:pStyle w:val="newncpi0"/>
        <w:jc w:val="center"/>
      </w:pPr>
      <w:r>
        <w:rPr>
          <w:rStyle w:val="name"/>
        </w:rPr>
        <w:t>ЗАКОН РЕСПУБЛИКИ БЕЛАРУСЬ</w:t>
      </w:r>
    </w:p>
    <w:p w:rsidR="00DD3751" w:rsidRDefault="00DD3751">
      <w:pPr>
        <w:pStyle w:val="newncpi"/>
        <w:ind w:firstLine="0"/>
        <w:jc w:val="center"/>
      </w:pPr>
      <w:bookmarkStart w:id="0" w:name="_GoBack"/>
      <w:r>
        <w:rPr>
          <w:rStyle w:val="datepr"/>
        </w:rPr>
        <w:t>1 июня 2022 г</w:t>
      </w:r>
      <w:bookmarkEnd w:id="0"/>
      <w:r>
        <w:rPr>
          <w:rStyle w:val="datepr"/>
        </w:rPr>
        <w:t>.</w:t>
      </w:r>
      <w:r>
        <w:rPr>
          <w:rStyle w:val="number"/>
        </w:rPr>
        <w:t xml:space="preserve"> № 175-З</w:t>
      </w:r>
    </w:p>
    <w:p w:rsidR="00DD3751" w:rsidRDefault="00DD3751">
      <w:pPr>
        <w:pStyle w:val="titlencpi"/>
      </w:pPr>
      <w:r>
        <w:t>О государственной службе</w:t>
      </w:r>
    </w:p>
    <w:p w:rsidR="00DD3751" w:rsidRDefault="00DD3751">
      <w:pPr>
        <w:pStyle w:val="prinodobren"/>
      </w:pPr>
      <w:r>
        <w:t>Принят Палатой представителей 12 мая 2022 г.</w:t>
      </w:r>
      <w:r>
        <w:br/>
        <w:t>Одобрен Советом Республики 13 мая 2022 г.</w:t>
      </w:r>
    </w:p>
    <w:p w:rsidR="00DD3751" w:rsidRDefault="00DD3751">
      <w:pPr>
        <w:pStyle w:val="chapter"/>
      </w:pPr>
      <w:r>
        <w:t>ГЛАВА 1</w:t>
      </w:r>
      <w:r>
        <w:br/>
        <w:t>ОБЩИЕ ПОЛОЖЕНИЯ</w:t>
      </w:r>
    </w:p>
    <w:p w:rsidR="00DD3751" w:rsidRDefault="00DD3751">
      <w:pPr>
        <w:pStyle w:val="article"/>
      </w:pPr>
      <w:r>
        <w:t>Статья 1. Государственная служба</w:t>
      </w:r>
    </w:p>
    <w:p w:rsidR="00DD3751" w:rsidRDefault="00DD3751">
      <w:pPr>
        <w:pStyle w:val="newncpi"/>
      </w:pPr>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DD3751" w:rsidRDefault="00DD3751">
      <w:pPr>
        <w:pStyle w:val="article"/>
      </w:pPr>
      <w:r>
        <w:t>Статья 2. Система государственной службы</w:t>
      </w:r>
    </w:p>
    <w:p w:rsidR="00DD3751" w:rsidRDefault="00DD3751">
      <w:pPr>
        <w:pStyle w:val="newncpi"/>
      </w:pPr>
      <w:r>
        <w:t>Система государственной службы включает в себя следующие виды:</w:t>
      </w:r>
    </w:p>
    <w:p w:rsidR="00DD3751" w:rsidRDefault="00DD3751">
      <w:pPr>
        <w:pStyle w:val="newncpi"/>
      </w:pPr>
      <w:r>
        <w:t>государственная гражданская служба;</w:t>
      </w:r>
    </w:p>
    <w:p w:rsidR="00DD3751" w:rsidRDefault="00DD3751">
      <w:pPr>
        <w:pStyle w:val="newncpi"/>
      </w:pPr>
      <w:r>
        <w:t>военная служба;</w:t>
      </w:r>
    </w:p>
    <w:p w:rsidR="00DD3751" w:rsidRDefault="00DD3751">
      <w:pPr>
        <w:pStyle w:val="newncpi"/>
      </w:pPr>
      <w:r>
        <w:t>служба в военизированных организациях.</w:t>
      </w:r>
    </w:p>
    <w:p w:rsidR="00DD3751" w:rsidRDefault="00DD3751">
      <w:pPr>
        <w:pStyle w:val="article"/>
      </w:pPr>
      <w:r>
        <w:t>Статья 3. Основные принципы государственной службы</w:t>
      </w:r>
    </w:p>
    <w:p w:rsidR="00DD3751" w:rsidRDefault="00DD3751">
      <w:pPr>
        <w:pStyle w:val="newncpi"/>
      </w:pPr>
      <w:r>
        <w:t>Государственная служба основывается на следующих принципах:</w:t>
      </w:r>
    </w:p>
    <w:p w:rsidR="00DD3751" w:rsidRDefault="00DD3751">
      <w:pPr>
        <w:pStyle w:val="newncpi"/>
      </w:pPr>
      <w:r>
        <w:t>верховенства Конституции Республики Беларусь;</w:t>
      </w:r>
    </w:p>
    <w:p w:rsidR="00DD3751" w:rsidRDefault="00DD3751">
      <w:pPr>
        <w:pStyle w:val="newncpi"/>
      </w:pPr>
      <w:r>
        <w:t>служения народу Республики Беларусь;</w:t>
      </w:r>
    </w:p>
    <w:p w:rsidR="00DD3751" w:rsidRDefault="00DD3751">
      <w:pPr>
        <w:pStyle w:val="newncpi"/>
      </w:pPr>
      <w:r>
        <w:t>приоритета прав и свобод человека и гражданина, гарантий их реализации;</w:t>
      </w:r>
    </w:p>
    <w:p w:rsidR="00DD3751" w:rsidRDefault="00DD3751">
      <w:pPr>
        <w:pStyle w:val="newncpi"/>
      </w:pPr>
      <w:r>
        <w:t>законности;</w:t>
      </w:r>
    </w:p>
    <w:p w:rsidR="00DD3751" w:rsidRDefault="00DD3751">
      <w:pPr>
        <w:pStyle w:val="newncpi"/>
      </w:pPr>
      <w:r>
        <w:t>профессионализма и компетентности государственных служащих;</w:t>
      </w:r>
    </w:p>
    <w:p w:rsidR="00DD3751" w:rsidRDefault="00DD3751">
      <w:pPr>
        <w:pStyle w:val="newncpi"/>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DD3751" w:rsidRDefault="00DD3751">
      <w:pPr>
        <w:pStyle w:val="newncpi"/>
      </w:pPr>
      <w:r>
        <w:t>открытости и прозрачности;</w:t>
      </w:r>
    </w:p>
    <w:p w:rsidR="00DD3751" w:rsidRDefault="00DD3751">
      <w:pPr>
        <w:pStyle w:val="newncpi"/>
      </w:pPr>
      <w:r>
        <w:t>равного доступа граждан к любым государственным должностям в соответствии с их способностями, профессиональной подготовкой;</w:t>
      </w:r>
    </w:p>
    <w:p w:rsidR="00DD3751" w:rsidRDefault="00DD3751">
      <w:pPr>
        <w:pStyle w:val="newncpi"/>
      </w:pPr>
      <w:r>
        <w:t>эффективности;</w:t>
      </w:r>
    </w:p>
    <w:p w:rsidR="00DD3751" w:rsidRDefault="00DD3751">
      <w:pPr>
        <w:pStyle w:val="newncpi"/>
      </w:pPr>
      <w:r>
        <w:t>стабильности государственной службы;</w:t>
      </w:r>
    </w:p>
    <w:p w:rsidR="00DD3751" w:rsidRDefault="00DD3751">
      <w:pPr>
        <w:pStyle w:val="newncpi"/>
      </w:pPr>
      <w:r>
        <w:t>экономической, социальной и правовой защищенности государственных служащих.</w:t>
      </w:r>
    </w:p>
    <w:p w:rsidR="00DD3751" w:rsidRDefault="00DD3751">
      <w:pPr>
        <w:pStyle w:val="article"/>
      </w:pPr>
      <w:r>
        <w:t>Статья 4. Государственная гражданская служба</w:t>
      </w:r>
    </w:p>
    <w:p w:rsidR="00DD3751" w:rsidRDefault="00DD3751">
      <w:pPr>
        <w:pStyle w:val="point"/>
      </w:pPr>
      <w: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DD3751" w:rsidRDefault="00DD3751">
      <w:pPr>
        <w:pStyle w:val="point"/>
      </w:pPr>
      <w:r>
        <w:t>2. Гражданам Республики Беларусь, проходящим гражданскую службу, присваиваются классы государственных гражданских служащих.</w:t>
      </w:r>
    </w:p>
    <w:p w:rsidR="00DD3751" w:rsidRDefault="00DD3751">
      <w:pPr>
        <w:pStyle w:val="point"/>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DD3751" w:rsidRDefault="00DD3751">
      <w:pPr>
        <w:pStyle w:val="article"/>
      </w:pPr>
      <w:r>
        <w:t>Статья 5. Военная служба</w:t>
      </w:r>
    </w:p>
    <w:p w:rsidR="00DD3751" w:rsidRDefault="00DD3751">
      <w:pPr>
        <w:pStyle w:val="point"/>
      </w:pPr>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DD3751" w:rsidRDefault="00DD3751">
      <w:pPr>
        <w:pStyle w:val="point"/>
      </w:pPr>
      <w:r>
        <w:t>2. Гражданам Республики Беларусь, проходящим военную службу, присваиваются воинские звания.</w:t>
      </w:r>
    </w:p>
    <w:p w:rsidR="00DD3751" w:rsidRDefault="00DD3751">
      <w:pPr>
        <w:pStyle w:val="point"/>
      </w:pPr>
      <w:r>
        <w:t>3. Отношения, связанные с поступлением, прохождением, прекращением военной службы, регулируются специальными законодательными актами.</w:t>
      </w:r>
    </w:p>
    <w:p w:rsidR="00DD3751" w:rsidRDefault="00DD3751">
      <w:pPr>
        <w:pStyle w:val="article"/>
      </w:pPr>
      <w:r>
        <w:t>Статья 6. Служба в военизированных организациях</w:t>
      </w:r>
    </w:p>
    <w:p w:rsidR="00DD3751" w:rsidRDefault="00DD3751">
      <w:pPr>
        <w:pStyle w:val="point"/>
      </w:pPr>
      <w: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DD3751" w:rsidRDefault="00DD3751">
      <w:pPr>
        <w:pStyle w:val="point"/>
      </w:pPr>
      <w:r>
        <w:t>2. Гражданам Республики Беларусь, проходящим службу в военизированных организациях, присваиваются специальные звания.</w:t>
      </w:r>
    </w:p>
    <w:p w:rsidR="00DD3751" w:rsidRDefault="00DD3751">
      <w:pPr>
        <w:pStyle w:val="point"/>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DD3751" w:rsidRDefault="00DD3751">
      <w:pPr>
        <w:pStyle w:val="article"/>
      </w:pPr>
      <w:r>
        <w:t>Статья 7. Государственный орган</w:t>
      </w:r>
    </w:p>
    <w:p w:rsidR="00DD3751" w:rsidRDefault="00DD3751">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DD3751" w:rsidRDefault="00DD3751">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DD3751" w:rsidRDefault="00DD3751">
      <w:pPr>
        <w:pStyle w:val="article"/>
      </w:pPr>
      <w:r>
        <w:t>Статья 8. Государственная должность</w:t>
      </w:r>
    </w:p>
    <w:p w:rsidR="00DD3751" w:rsidRDefault="00DD3751">
      <w:pPr>
        <w:pStyle w:val="point"/>
      </w:pPr>
      <w:r>
        <w:t>1. 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DD3751" w:rsidRDefault="00DD3751">
      <w:pPr>
        <w:pStyle w:val="point"/>
      </w:pPr>
      <w:r>
        <w:t>2. В соответствии с видами государственной службы к государственным должностям относятся:</w:t>
      </w:r>
    </w:p>
    <w:p w:rsidR="00DD3751" w:rsidRDefault="00DD3751">
      <w:pPr>
        <w:pStyle w:val="underpoint"/>
      </w:pPr>
      <w:r>
        <w:t>2.1. государственные гражданские должности;</w:t>
      </w:r>
    </w:p>
    <w:p w:rsidR="00DD3751" w:rsidRDefault="00DD3751">
      <w:pPr>
        <w:pStyle w:val="underpoint"/>
      </w:pPr>
      <w:r>
        <w:t>2.2. воинские должности;</w:t>
      </w:r>
    </w:p>
    <w:p w:rsidR="00DD3751" w:rsidRDefault="00DD3751">
      <w:pPr>
        <w:pStyle w:val="underpoint"/>
      </w:pPr>
      <w:r>
        <w:t>2.3. должности начальствующего и рядового состава военизированных организаций.</w:t>
      </w:r>
    </w:p>
    <w:p w:rsidR="00DD3751" w:rsidRDefault="00DD3751">
      <w:pPr>
        <w:pStyle w:val="point"/>
      </w:pPr>
      <w: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DD3751" w:rsidRDefault="00DD3751">
      <w:pPr>
        <w:pStyle w:val="point"/>
      </w:pPr>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DD3751" w:rsidRDefault="00DD3751">
      <w:pPr>
        <w:pStyle w:val="newncpi"/>
      </w:pPr>
      <w: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DD3751" w:rsidRDefault="00DD3751">
      <w:pPr>
        <w:pStyle w:val="article"/>
      </w:pPr>
      <w:r>
        <w:t>Статья 9. Государственный служащий</w:t>
      </w:r>
    </w:p>
    <w:p w:rsidR="00DD3751" w:rsidRDefault="00DD3751">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DD3751" w:rsidRDefault="00DD3751">
      <w:pPr>
        <w:pStyle w:val="article"/>
      </w:pPr>
      <w:r>
        <w:t>Статья 10. Сфера действия настоящего Закона</w:t>
      </w:r>
    </w:p>
    <w:p w:rsidR="00DD3751" w:rsidRDefault="00DD3751">
      <w:pPr>
        <w:pStyle w:val="point"/>
      </w:pPr>
      <w: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DD3751" w:rsidRDefault="00DD3751">
      <w:pPr>
        <w:pStyle w:val="point"/>
      </w:pPr>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DD3751" w:rsidRDefault="00DD3751">
      <w:pPr>
        <w:pStyle w:val="point"/>
      </w:pPr>
      <w:r>
        <w:t>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DD3751" w:rsidRDefault="00DD3751">
      <w:pPr>
        <w:pStyle w:val="article"/>
      </w:pPr>
      <w:r>
        <w:t>Статья 11. Кадровые реестры</w:t>
      </w:r>
    </w:p>
    <w:p w:rsidR="00DD3751" w:rsidRDefault="00DD3751">
      <w:pPr>
        <w:pStyle w:val="point"/>
      </w:pPr>
      <w:r>
        <w:t>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DD3751" w:rsidRDefault="00DD3751">
      <w:pPr>
        <w:pStyle w:val="newncpi"/>
      </w:pPr>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DD3751" w:rsidRDefault="00DD3751">
      <w:pPr>
        <w:pStyle w:val="point"/>
      </w:pPr>
      <w:r>
        <w:t>2.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DD3751" w:rsidRDefault="00DD3751">
      <w:pPr>
        <w:pStyle w:val="point"/>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DD3751" w:rsidRDefault="00DD3751">
      <w:pPr>
        <w:pStyle w:val="point"/>
      </w:pPr>
      <w:r>
        <w:t>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DD3751" w:rsidRDefault="00DD3751">
      <w:pPr>
        <w:pStyle w:val="point"/>
      </w:pPr>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DD3751" w:rsidRDefault="00DD3751">
      <w:pPr>
        <w:pStyle w:val="article"/>
      </w:pPr>
      <w:r>
        <w:t>Статья 12. Порядок ведения кадровых реестров, формирования и проверки сведений о кандидатах на должности, включенные в кадровые реестры</w:t>
      </w:r>
    </w:p>
    <w:p w:rsidR="00DD3751" w:rsidRDefault="00DD3751">
      <w:pPr>
        <w:pStyle w:val="point"/>
      </w:pPr>
      <w:r>
        <w:t>1. Ведение кадровых реестров включает в себя:</w:t>
      </w:r>
    </w:p>
    <w:p w:rsidR="00DD3751" w:rsidRDefault="00DD3751">
      <w:pPr>
        <w:pStyle w:val="underpoint"/>
      </w:pPr>
      <w:r>
        <w:t>1.1. определение должностей, включаемых в кадровые реестры;</w:t>
      </w:r>
    </w:p>
    <w:p w:rsidR="00DD3751" w:rsidRDefault="00DD3751">
      <w:pPr>
        <w:pStyle w:val="underpoint"/>
      </w:pPr>
      <w:r>
        <w:t>1.2. сбор и изучение сведений о кандидатах на должности, включенные в кадровые реестры;</w:t>
      </w:r>
    </w:p>
    <w:p w:rsidR="00DD3751" w:rsidRDefault="00DD3751">
      <w:pPr>
        <w:pStyle w:val="underpoint"/>
      </w:pPr>
      <w:r>
        <w:t>1.3. учет лиц, занимающих должности, включенные в кадровые реестры, в том числе путем ведения электронных баз данных;</w:t>
      </w:r>
    </w:p>
    <w:p w:rsidR="00DD3751" w:rsidRDefault="00DD3751">
      <w:pPr>
        <w:pStyle w:val="underpoint"/>
      </w:pPr>
      <w:r>
        <w:t>1.4. мониторинг качественного состава кадровых реестров.</w:t>
      </w:r>
    </w:p>
    <w:p w:rsidR="00DD3751" w:rsidRDefault="00DD3751">
      <w:pPr>
        <w:pStyle w:val="point"/>
      </w:pPr>
      <w: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DD3751" w:rsidRDefault="00DD3751">
      <w:pPr>
        <w:pStyle w:val="chapter"/>
      </w:pPr>
      <w:r>
        <w:t>ГЛАВА 2</w:t>
      </w:r>
      <w:r>
        <w:br/>
        <w:t>ГРАЖДАНСКАЯ СЛУЖБА</w:t>
      </w:r>
    </w:p>
    <w:p w:rsidR="00DD3751" w:rsidRDefault="00DD3751">
      <w:pPr>
        <w:pStyle w:val="article"/>
      </w:pPr>
      <w:r>
        <w:t>Статья 13. Правовая основа гражданской службы</w:t>
      </w:r>
    </w:p>
    <w:p w:rsidR="00DD3751" w:rsidRDefault="00DD3751">
      <w:pPr>
        <w:pStyle w:val="point"/>
      </w:pPr>
      <w:r>
        <w:t>1. Правовую основу гражданской службы составляют Конституция Республики Беларусь, настоящий Закон и иные законодательные акты.</w:t>
      </w:r>
    </w:p>
    <w:p w:rsidR="00DD3751" w:rsidRDefault="00DD3751">
      <w:pPr>
        <w:pStyle w:val="point"/>
      </w:pPr>
      <w:r>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DD3751" w:rsidRDefault="00DD3751">
      <w:pPr>
        <w:pStyle w:val="article"/>
      </w:pPr>
      <w:r>
        <w:t>Статья 14. Государственная гражданская должность</w:t>
      </w:r>
    </w:p>
    <w:p w:rsidR="00DD3751" w:rsidRDefault="00DD3751">
      <w:pPr>
        <w:pStyle w:val="point"/>
      </w:pPr>
      <w:r>
        <w:t>1. 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DD3751" w:rsidRDefault="00DD3751">
      <w:pPr>
        <w:pStyle w:val="point"/>
      </w:pPr>
      <w:r>
        <w:t>2. К государственным органам, в которых предусмотрены гражданские должности, относятся:</w:t>
      </w:r>
    </w:p>
    <w:p w:rsidR="00DD3751" w:rsidRDefault="00DD3751">
      <w:pPr>
        <w:pStyle w:val="underpoint"/>
      </w:pPr>
      <w:r>
        <w:t>2.1. Палата представителей и Совет Республики Национального собрания Республики Беларусь и их секретариаты;</w:t>
      </w:r>
    </w:p>
    <w:p w:rsidR="00DD3751" w:rsidRDefault="00DD3751">
      <w:pPr>
        <w:pStyle w:val="underpoint"/>
      </w:pPr>
      <w:r>
        <w:t>2.2. Совет Министров Республики Беларусь и его Аппарат;</w:t>
      </w:r>
    </w:p>
    <w:p w:rsidR="00DD3751" w:rsidRDefault="00DD3751">
      <w:pPr>
        <w:pStyle w:val="underpoint"/>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DD3751" w:rsidRDefault="00DD3751">
      <w:pPr>
        <w:pStyle w:val="underpoint"/>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DD3751" w:rsidRDefault="00DD3751">
      <w:pPr>
        <w:pStyle w:val="underpoint"/>
      </w:pPr>
      <w:r>
        <w:t>2.5. Генеральная прокуратура, территориальные и транспортные прокуратуры;</w:t>
      </w:r>
    </w:p>
    <w:p w:rsidR="00DD3751" w:rsidRDefault="00DD3751">
      <w:pPr>
        <w:pStyle w:val="underpoint"/>
      </w:pPr>
      <w:r>
        <w:t>2.6. органы Комитета государственного контроля, Национальный банк, Центральная избирательная комиссия и ее аппарат;</w:t>
      </w:r>
    </w:p>
    <w:p w:rsidR="00DD3751" w:rsidRDefault="00DD3751">
      <w:pPr>
        <w:pStyle w:val="underpoint"/>
      </w:pPr>
      <w:r>
        <w:t>2.7. министерства, иные республиканские органы государственного управления, их территориальные органы (подразделения);</w:t>
      </w:r>
    </w:p>
    <w:p w:rsidR="00DD3751" w:rsidRDefault="00DD3751">
      <w:pPr>
        <w:pStyle w:val="underpoint"/>
      </w:pPr>
      <w:r>
        <w:t>2.8. таможенные органы;</w:t>
      </w:r>
    </w:p>
    <w:p w:rsidR="00DD3751" w:rsidRDefault="00DD3751">
      <w:pPr>
        <w:pStyle w:val="underpoint"/>
      </w:pPr>
      <w:r>
        <w:t>2.9. дипломатические представительства, консульские учреждения Республики Беларусь;</w:t>
      </w:r>
    </w:p>
    <w:p w:rsidR="00DD3751" w:rsidRDefault="00DD3751">
      <w:pPr>
        <w:pStyle w:val="underpoint"/>
      </w:pPr>
      <w:r>
        <w:t>2.10. местные Советы депутатов и их аппараты, местные исполнительные и распорядительные органы;</w:t>
      </w:r>
    </w:p>
    <w:p w:rsidR="00DD3751" w:rsidRDefault="00DD3751">
      <w:pPr>
        <w:pStyle w:val="underpoint"/>
      </w:pPr>
      <w:r>
        <w:t>2.11. иные государственные органы.</w:t>
      </w:r>
    </w:p>
    <w:p w:rsidR="00DD3751" w:rsidRDefault="00DD3751">
      <w:pPr>
        <w:pStyle w:val="article"/>
      </w:pPr>
      <w:r>
        <w:t>Статья 15. Государственный гражданский служащий</w:t>
      </w:r>
    </w:p>
    <w:p w:rsidR="00DD3751" w:rsidRDefault="00DD3751">
      <w:pPr>
        <w:pStyle w:val="point"/>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DD3751" w:rsidRDefault="00DD3751">
      <w:pPr>
        <w:pStyle w:val="point"/>
      </w:pPr>
      <w: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DD3751" w:rsidRDefault="00DD3751">
      <w:pPr>
        <w:pStyle w:val="article"/>
      </w:pPr>
      <w:r>
        <w:t>Статья 16. Реестр гражданских должностей</w:t>
      </w:r>
    </w:p>
    <w:p w:rsidR="00DD3751" w:rsidRDefault="00DD3751">
      <w:pPr>
        <w:pStyle w:val="point"/>
      </w:pPr>
      <w: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DD3751" w:rsidRDefault="00DD3751">
      <w:pPr>
        <w:pStyle w:val="point"/>
      </w:pPr>
      <w:r>
        <w:t>2. Реестр гражданских должностей определяется Президентом Республики Беларусь.</w:t>
      </w:r>
    </w:p>
    <w:p w:rsidR="00DD3751" w:rsidRDefault="00DD3751">
      <w:pPr>
        <w:pStyle w:val="article"/>
      </w:pPr>
      <w:r>
        <w:t>Статья 17. Классы гражданских служащих</w:t>
      </w:r>
    </w:p>
    <w:p w:rsidR="00DD3751" w:rsidRDefault="00DD3751">
      <w:pPr>
        <w:pStyle w:val="point"/>
      </w:pPr>
      <w:r>
        <w:t>1. Каждой гражданской должности соответствует определенный класс гражданского служащего (далее – класс).</w:t>
      </w:r>
    </w:p>
    <w:p w:rsidR="00DD3751" w:rsidRDefault="00DD3751">
      <w:pPr>
        <w:pStyle w:val="point"/>
      </w:pPr>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DD3751" w:rsidRDefault="00DD3751">
      <w:pPr>
        <w:pStyle w:val="point"/>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DD3751" w:rsidRDefault="00DD3751">
      <w:pPr>
        <w:pStyle w:val="newncpi"/>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DD3751" w:rsidRDefault="00DD3751">
      <w:pPr>
        <w:pStyle w:val="point"/>
      </w:pPr>
      <w: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DD3751" w:rsidRDefault="00DD3751">
      <w:pPr>
        <w:pStyle w:val="newncpi"/>
      </w:pPr>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DD3751" w:rsidRDefault="00DD3751">
      <w:pPr>
        <w:pStyle w:val="point"/>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DD3751" w:rsidRDefault="00DD3751">
      <w:pPr>
        <w:pStyle w:val="newncpi"/>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DD3751" w:rsidRDefault="00DD3751">
      <w:pPr>
        <w:pStyle w:val="point"/>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DD3751" w:rsidRDefault="00DD3751">
      <w:pPr>
        <w:pStyle w:val="point"/>
      </w:pPr>
      <w:r>
        <w:t>7. О присвоенном классе вносится запись в трудовую книжку гражданского служащего.</w:t>
      </w:r>
    </w:p>
    <w:p w:rsidR="00DD3751" w:rsidRDefault="00DD3751">
      <w:pPr>
        <w:pStyle w:val="article"/>
      </w:pPr>
      <w:r>
        <w:t>Статья 18. Личное дело гражданского служащего</w:t>
      </w:r>
    </w:p>
    <w:p w:rsidR="00DD3751" w:rsidRDefault="00DD3751">
      <w:pPr>
        <w:pStyle w:val="point"/>
      </w:pPr>
      <w: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DD3751" w:rsidRDefault="00DD3751">
      <w:pPr>
        <w:pStyle w:val="newncpi"/>
      </w:pPr>
      <w:r>
        <w:t>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DD3751" w:rsidRDefault="00DD3751">
      <w:pPr>
        <w:pStyle w:val="point"/>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DD3751" w:rsidRDefault="00DD3751">
      <w:pPr>
        <w:pStyle w:val="article"/>
      </w:pPr>
      <w:r>
        <w:t>Статья 19. Служебное удостоверение и нагрудный знак гражданского служащего</w:t>
      </w:r>
    </w:p>
    <w:p w:rsidR="00DD3751" w:rsidRDefault="00DD3751">
      <w:pPr>
        <w:pStyle w:val="point"/>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DD3751" w:rsidRDefault="00DD3751">
      <w:pPr>
        <w:pStyle w:val="point"/>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DD3751" w:rsidRDefault="00DD3751">
      <w:pPr>
        <w:pStyle w:val="article"/>
      </w:pPr>
      <w:r>
        <w:t>Статья 20. Кадровая служба государственного органа</w:t>
      </w:r>
    </w:p>
    <w:p w:rsidR="00DD3751" w:rsidRDefault="00DD3751">
      <w:pPr>
        <w:pStyle w:val="newncpi"/>
      </w:pPr>
      <w:r>
        <w:t>Кадровая служба государственного органа:</w:t>
      </w:r>
    </w:p>
    <w:p w:rsidR="00DD3751" w:rsidRDefault="00DD3751">
      <w:pPr>
        <w:pStyle w:val="newncpi"/>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DD3751" w:rsidRDefault="00DD3751">
      <w:pPr>
        <w:pStyle w:val="newncpi"/>
      </w:pPr>
      <w:r>
        <w:t>ведет кадровый реестр государственного органа;</w:t>
      </w:r>
    </w:p>
    <w:p w:rsidR="00DD3751" w:rsidRDefault="00DD3751">
      <w:pPr>
        <w:pStyle w:val="newncpi"/>
      </w:pPr>
      <w:r>
        <w:t>организует подбор кандидатов на гражданские должности;</w:t>
      </w:r>
    </w:p>
    <w:p w:rsidR="00DD3751" w:rsidRDefault="00DD3751">
      <w:pPr>
        <w:pStyle w:val="newncpi"/>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DD3751" w:rsidRDefault="00DD3751">
      <w:pPr>
        <w:pStyle w:val="newncpi"/>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DD3751" w:rsidRDefault="00DD3751">
      <w:pPr>
        <w:pStyle w:val="newncpi"/>
      </w:pPr>
      <w:r>
        <w:t>обеспечивает формирование резервов кадров, организацию работы с ними и их эффективное использование;</w:t>
      </w:r>
    </w:p>
    <w:p w:rsidR="00DD3751" w:rsidRDefault="00DD3751">
      <w:pPr>
        <w:pStyle w:val="newncpi"/>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DD3751" w:rsidRDefault="00DD3751">
      <w:pPr>
        <w:pStyle w:val="newncpi"/>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DD3751" w:rsidRDefault="00DD3751">
      <w:pPr>
        <w:pStyle w:val="newncpi"/>
      </w:pPr>
      <w: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DD3751" w:rsidRDefault="00DD3751">
      <w:pPr>
        <w:pStyle w:val="newncpi"/>
      </w:pPr>
      <w:r>
        <w:t>участвует в работе комиссии по противодействию коррупции;</w:t>
      </w:r>
    </w:p>
    <w:p w:rsidR="00DD3751" w:rsidRDefault="00DD3751">
      <w:pPr>
        <w:pStyle w:val="newncpi"/>
      </w:pPr>
      <w:r>
        <w:t>ведет личные дела гражданских служащих;</w:t>
      </w:r>
    </w:p>
    <w:p w:rsidR="00DD3751" w:rsidRDefault="00DD3751">
      <w:pPr>
        <w:pStyle w:val="newncpi"/>
      </w:pPr>
      <w:r>
        <w:t>консультирует гражданских служащих по вопросам прохождения ими гражданской службы в государственном органе;</w:t>
      </w:r>
    </w:p>
    <w:p w:rsidR="00DD3751" w:rsidRDefault="00DD3751">
      <w:pPr>
        <w:pStyle w:val="newncpi"/>
      </w:pPr>
      <w: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DD3751" w:rsidRDefault="00DD3751">
      <w:pPr>
        <w:pStyle w:val="newncpi"/>
      </w:pPr>
      <w:r>
        <w:t>вносит предложения по совершенствованию организационной структуры и штатного расписания государственного органа;</w:t>
      </w:r>
    </w:p>
    <w:p w:rsidR="00DD3751" w:rsidRDefault="00DD3751">
      <w:pPr>
        <w:pStyle w:val="newncpi"/>
      </w:pPr>
      <w:r>
        <w:t>выполняет в пределах своей компетенции иные функции, предусмотренные настоящим Законом и иными актами законодательства.</w:t>
      </w:r>
    </w:p>
    <w:p w:rsidR="00DD3751" w:rsidRDefault="00DD3751">
      <w:pPr>
        <w:pStyle w:val="article"/>
      </w:pPr>
      <w:r>
        <w:t>Статья 21. Резервы кадров</w:t>
      </w:r>
    </w:p>
    <w:p w:rsidR="00DD3751" w:rsidRDefault="00DD3751">
      <w:pPr>
        <w:pStyle w:val="point"/>
      </w:pPr>
      <w:r>
        <w:t>1. В государственных органах формируются резерв руководящих кадров и другие резервы кадров.</w:t>
      </w:r>
    </w:p>
    <w:p w:rsidR="00DD3751" w:rsidRDefault="00DD3751">
      <w:pPr>
        <w:pStyle w:val="newncpi"/>
      </w:pPr>
      <w:r>
        <w:t>Включение гражданских служащих и иных граждан в резервы кадров осуществляется с их согласия.</w:t>
      </w:r>
    </w:p>
    <w:p w:rsidR="00DD3751" w:rsidRDefault="00DD3751">
      <w:pPr>
        <w:pStyle w:val="point"/>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DD3751" w:rsidRDefault="00DD3751">
      <w:pPr>
        <w:pStyle w:val="newncpi"/>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DD3751" w:rsidRDefault="00DD3751">
      <w:pPr>
        <w:pStyle w:val="newncpi"/>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DD3751" w:rsidRDefault="00DD3751">
      <w:pPr>
        <w:pStyle w:val="point"/>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DD3751" w:rsidRDefault="00DD3751">
      <w:pPr>
        <w:pStyle w:val="article"/>
      </w:pPr>
      <w:r>
        <w:t>Статья 22. Права гражданских служащих и иных граждан, включенных в резерв кадров</w:t>
      </w:r>
    </w:p>
    <w:p w:rsidR="00DD3751" w:rsidRDefault="00DD3751">
      <w:pPr>
        <w:pStyle w:val="point"/>
      </w:pPr>
      <w:r>
        <w:t>1. Гражданские служащие, включенные в резерв руководящих кадров, имеют право:</w:t>
      </w:r>
    </w:p>
    <w:p w:rsidR="00DD3751" w:rsidRDefault="00DD3751">
      <w:pPr>
        <w:pStyle w:val="underpoint"/>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DD3751" w:rsidRDefault="00DD3751">
      <w:pPr>
        <w:pStyle w:val="underpoint"/>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DD3751" w:rsidRDefault="00DD3751">
      <w:pPr>
        <w:pStyle w:val="point"/>
      </w:pPr>
      <w: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DD3751" w:rsidRDefault="00DD3751">
      <w:pPr>
        <w:pStyle w:val="point"/>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DD3751" w:rsidRDefault="00DD3751">
      <w:pPr>
        <w:pStyle w:val="article"/>
      </w:pPr>
      <w:r>
        <w:t>Статья 23. Исключение из резерва кадров</w:t>
      </w:r>
    </w:p>
    <w:p w:rsidR="00DD3751" w:rsidRDefault="00DD3751">
      <w:pPr>
        <w:pStyle w:val="point"/>
      </w:pPr>
      <w:r>
        <w:t>1. Основаниями для исключения гражданских служащих и иных граждан из резерва кадров являются:</w:t>
      </w:r>
    </w:p>
    <w:p w:rsidR="00DD3751" w:rsidRDefault="00DD3751">
      <w:pPr>
        <w:pStyle w:val="underpoint"/>
      </w:pPr>
      <w: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DD3751" w:rsidRDefault="00DD3751">
      <w:pPr>
        <w:pStyle w:val="underpoint"/>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DD3751" w:rsidRDefault="00DD3751">
      <w:pPr>
        <w:pStyle w:val="underpoint"/>
      </w:pPr>
      <w:r>
        <w:t>1.3. заявление об исключении из резерва кадров по собственному желанию;</w:t>
      </w:r>
    </w:p>
    <w:p w:rsidR="00DD3751" w:rsidRDefault="00DD3751">
      <w:pPr>
        <w:pStyle w:val="underpoint"/>
      </w:pPr>
      <w:r>
        <w:t>1.4. смерть, объявление умершим или признание безвестно отсутствующим в установленном законодательством порядке;</w:t>
      </w:r>
    </w:p>
    <w:p w:rsidR="00DD3751" w:rsidRDefault="00DD3751">
      <w:pPr>
        <w:pStyle w:val="underpoint"/>
      </w:pPr>
      <w:r>
        <w:t>1.5. наличие не погашенной или не снятой в установленном порядке судимости;</w:t>
      </w:r>
    </w:p>
    <w:p w:rsidR="00DD3751" w:rsidRDefault="00DD3751">
      <w:pPr>
        <w:pStyle w:val="underpoint"/>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DD3751" w:rsidRDefault="00DD3751">
      <w:pPr>
        <w:pStyle w:val="underpoint"/>
      </w:pPr>
      <w: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DD3751" w:rsidRDefault="00DD3751">
      <w:pPr>
        <w:pStyle w:val="underpoint"/>
      </w:pPr>
      <w:r>
        <w:t>1.8. увольнение, кадровые перемещения и другие обстоятельства, исключающие возможность пребывания в резерве кадров.</w:t>
      </w:r>
    </w:p>
    <w:p w:rsidR="00DD3751" w:rsidRDefault="00DD3751">
      <w:pPr>
        <w:pStyle w:val="point"/>
      </w:pPr>
      <w:r>
        <w:t>2. Решение об исключении гражданских служащих и иных граждан из резерва кадров принимается руководителем государственного органа.</w:t>
      </w:r>
    </w:p>
    <w:p w:rsidR="00DD3751" w:rsidRDefault="00DD3751">
      <w:pPr>
        <w:pStyle w:val="chapter"/>
      </w:pPr>
      <w:r>
        <w:t>ГЛАВА 3</w:t>
      </w:r>
      <w:r>
        <w:br/>
        <w:t>ПРАВОВОЕ ПОЛОЖЕНИЕ ГРАЖДАНСКОГО СЛУЖАЩЕГО</w:t>
      </w:r>
    </w:p>
    <w:p w:rsidR="00DD3751" w:rsidRDefault="00DD3751">
      <w:pPr>
        <w:pStyle w:val="article"/>
      </w:pPr>
      <w:r>
        <w:t>Статья 24. Права гражданского служащего</w:t>
      </w:r>
    </w:p>
    <w:p w:rsidR="00DD3751" w:rsidRDefault="00DD3751">
      <w:pPr>
        <w:pStyle w:val="point"/>
      </w:pPr>
      <w:r>
        <w:t>1. Гражданский служащий имеет право на:</w:t>
      </w:r>
    </w:p>
    <w:p w:rsidR="00DD3751" w:rsidRDefault="00DD3751">
      <w:pPr>
        <w:pStyle w:val="underpoint"/>
      </w:pPr>
      <w:r>
        <w:t>1.1. письменное закрепление своих служебных обязанностей и создание надлежащих условий для их исполнения;</w:t>
      </w:r>
    </w:p>
    <w:p w:rsidR="00DD3751" w:rsidRDefault="00DD3751">
      <w:pPr>
        <w:pStyle w:val="underpoint"/>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DD3751" w:rsidRDefault="00DD3751">
      <w:pPr>
        <w:pStyle w:val="underpoint"/>
      </w:pPr>
      <w:r>
        <w:t>1.3. посещение в установленном порядке для исполнения служебных обязанностей государственных органов и иных организаций;</w:t>
      </w:r>
    </w:p>
    <w:p w:rsidR="00DD3751" w:rsidRDefault="00DD3751">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DD3751" w:rsidRDefault="00DD3751">
      <w:pPr>
        <w:pStyle w:val="underpoint"/>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DD3751" w:rsidRDefault="00DD3751">
      <w:pPr>
        <w:pStyle w:val="underpoint"/>
      </w:pPr>
      <w:r>
        <w:t>1.6. повышение в гражданской должности с учетом квалификации, способностей и результатов работы;</w:t>
      </w:r>
    </w:p>
    <w:p w:rsidR="00DD3751" w:rsidRDefault="00DD3751">
      <w:pPr>
        <w:pStyle w:val="underpoint"/>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DD3751" w:rsidRDefault="00DD3751">
      <w:pPr>
        <w:pStyle w:val="underpoint"/>
      </w:pPr>
      <w:r>
        <w:t>1.8. участие в конкурсе на занятие вакантной гражданской должности;</w:t>
      </w:r>
    </w:p>
    <w:p w:rsidR="00DD3751" w:rsidRDefault="00DD3751">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DD3751" w:rsidRDefault="00DD3751">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DD3751" w:rsidRDefault="00DD3751">
      <w:pPr>
        <w:pStyle w:val="underpoint"/>
      </w:pPr>
      <w:r>
        <w:t>1.11. проведение по его требованию служебного расследования для опровержения сведений, порочащих его честь и достоинство;</w:t>
      </w:r>
    </w:p>
    <w:p w:rsidR="00DD3751" w:rsidRDefault="00DD3751">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DD3751" w:rsidRDefault="00DD3751">
      <w:pPr>
        <w:pStyle w:val="underpoint"/>
      </w:pPr>
      <w:r>
        <w:t>1.13. отказ от выполнения поручения, если оно противоречит законодательству;</w:t>
      </w:r>
    </w:p>
    <w:p w:rsidR="00DD3751" w:rsidRDefault="00DD3751">
      <w:pPr>
        <w:pStyle w:val="underpoint"/>
      </w:pPr>
      <w:r>
        <w:t>1.14. свободу объединений, за исключением случаев, предусмотренных Конституцией Республики Беларусь;</w:t>
      </w:r>
    </w:p>
    <w:p w:rsidR="00DD3751" w:rsidRDefault="00DD3751">
      <w:pPr>
        <w:pStyle w:val="underpoint"/>
      </w:pPr>
      <w:r>
        <w:t>1.15. здоровые и безопасные условия труда;</w:t>
      </w:r>
    </w:p>
    <w:p w:rsidR="00DD3751" w:rsidRDefault="00DD3751">
      <w:pPr>
        <w:pStyle w:val="underpoint"/>
      </w:pPr>
      <w:r>
        <w:t>1.16. отставку по основаниям, предусмотренным настоящим Законом;</w:t>
      </w:r>
    </w:p>
    <w:p w:rsidR="00DD3751" w:rsidRDefault="00DD3751">
      <w:pPr>
        <w:pStyle w:val="underpoint"/>
      </w:pPr>
      <w:r>
        <w:t>1.17. государственное социальное страхование, пенсионное обеспечение.</w:t>
      </w:r>
    </w:p>
    <w:p w:rsidR="00DD3751" w:rsidRDefault="00DD3751">
      <w:pPr>
        <w:pStyle w:val="point"/>
      </w:pPr>
      <w:r>
        <w:t>2. Гражданский служащий имеет иные права, предусмотренные законодательством.</w:t>
      </w:r>
    </w:p>
    <w:p w:rsidR="00DD3751" w:rsidRDefault="00DD3751">
      <w:pPr>
        <w:pStyle w:val="point"/>
      </w:pPr>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DD3751" w:rsidRDefault="00DD3751">
      <w:pPr>
        <w:pStyle w:val="article"/>
      </w:pPr>
      <w:r>
        <w:t>Статья 25. Обязанности гражданского служащего</w:t>
      </w:r>
    </w:p>
    <w:p w:rsidR="00DD3751" w:rsidRDefault="00DD3751">
      <w:pPr>
        <w:pStyle w:val="point"/>
      </w:pPr>
      <w:r>
        <w:t>1. Гражданский служащий обязан:</w:t>
      </w:r>
    </w:p>
    <w:p w:rsidR="00DD3751" w:rsidRDefault="00DD3751">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DD3751" w:rsidRDefault="00DD3751">
      <w:pPr>
        <w:pStyle w:val="underpoint"/>
      </w:pPr>
      <w:r>
        <w:t>1.2. исполнять служебные обязанности в пределах полномочий, предоставленных ему законодательством;</w:t>
      </w:r>
    </w:p>
    <w:p w:rsidR="00DD3751" w:rsidRDefault="00DD3751">
      <w:pPr>
        <w:pStyle w:val="underpoint"/>
      </w:pPr>
      <w: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DD3751" w:rsidRDefault="00DD3751">
      <w:pPr>
        <w:pStyle w:val="underpoint"/>
      </w:pPr>
      <w:r>
        <w:t>1.4. обеспечивать соблюдение и защиту прав и законных интересов граждан и организаций;</w:t>
      </w:r>
    </w:p>
    <w:p w:rsidR="00DD3751" w:rsidRDefault="00DD3751">
      <w:pPr>
        <w:pStyle w:val="underpoint"/>
      </w:pPr>
      <w:r>
        <w:t>1.5. исполнять в установленном законодательством порядке приказы (распоряжения) руководителя, изданные в пределах его компетенции;</w:t>
      </w:r>
    </w:p>
    <w:p w:rsidR="00DD3751" w:rsidRDefault="00DD3751">
      <w:pPr>
        <w:pStyle w:val="underpoint"/>
      </w:pPr>
      <w:r>
        <w:t>1.6. не допускать действий и поступков, дискредитирующих гражданскую службу и несовместимых с занятием гражданской должности;</w:t>
      </w:r>
    </w:p>
    <w:p w:rsidR="00DD3751" w:rsidRDefault="00DD3751">
      <w:pPr>
        <w:pStyle w:val="underpoint"/>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DD3751" w:rsidRDefault="00DD3751">
      <w:pPr>
        <w:pStyle w:val="underpoint"/>
      </w:pPr>
      <w: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DD3751" w:rsidRDefault="00DD3751">
      <w:pPr>
        <w:pStyle w:val="underpoint"/>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DD3751" w:rsidRDefault="00DD3751">
      <w:pPr>
        <w:pStyle w:val="underpoint"/>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DD3751" w:rsidRDefault="00DD3751">
      <w:pPr>
        <w:pStyle w:val="underpoint"/>
      </w:pPr>
      <w:r>
        <w:t>1.11. поддерживать необходимый уровень квалификации для эффективного исполнения своих служебных обязанностей;</w:t>
      </w:r>
    </w:p>
    <w:p w:rsidR="00DD3751" w:rsidRDefault="00DD3751">
      <w:pPr>
        <w:pStyle w:val="underpoint"/>
      </w:pPr>
      <w:r>
        <w:t>1.12. соблюдать Общие требования служебной этики государственных гражданских служащих согласно приложению;</w:t>
      </w:r>
    </w:p>
    <w:p w:rsidR="00DD3751" w:rsidRDefault="00DD3751">
      <w:pPr>
        <w:pStyle w:val="underpoint"/>
      </w:pPr>
      <w: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DD3751" w:rsidRDefault="00DD3751">
      <w:pPr>
        <w:pStyle w:val="point"/>
      </w:pPr>
      <w:r>
        <w:t>2. Законодательными актами могут быть установлены иные обязанности гражданского служащего.</w:t>
      </w:r>
    </w:p>
    <w:p w:rsidR="00DD3751" w:rsidRDefault="00DD3751">
      <w:pPr>
        <w:pStyle w:val="point"/>
      </w:pPr>
      <w: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DD3751" w:rsidRDefault="00DD3751">
      <w:pPr>
        <w:pStyle w:val="article"/>
      </w:pPr>
      <w:r>
        <w:t>Статья 26. Ограничения, связанные с гражданской службой</w:t>
      </w:r>
    </w:p>
    <w:p w:rsidR="00DD3751" w:rsidRDefault="00DD3751">
      <w:pPr>
        <w:pStyle w:val="point"/>
      </w:pPr>
      <w:r>
        <w:t>1. Гражданский служащий не вправе:</w:t>
      </w:r>
    </w:p>
    <w:p w:rsidR="00DD3751" w:rsidRDefault="00DD3751">
      <w:pPr>
        <w:pStyle w:val="underpoint"/>
      </w:pPr>
      <w: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DD3751" w:rsidRDefault="00DD3751">
      <w:pPr>
        <w:pStyle w:val="underpoint"/>
      </w:pPr>
      <w:r>
        <w:t>1.2. принимать участие в забастовках;</w:t>
      </w:r>
    </w:p>
    <w:p w:rsidR="00DD3751" w:rsidRDefault="00DD3751">
      <w:pPr>
        <w:pStyle w:val="underpoint"/>
      </w:pPr>
      <w: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DD3751" w:rsidRDefault="00DD3751">
      <w:pPr>
        <w:pStyle w:val="underpoint"/>
      </w:pPr>
      <w:r>
        <w:t>1.4. принимать без согласия Президента Республики Беларусь государственные награды иностранных государств;</w:t>
      </w:r>
    </w:p>
    <w:p w:rsidR="00DD3751" w:rsidRDefault="00DD3751">
      <w:pPr>
        <w:pStyle w:val="underpoint"/>
      </w:pPr>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DD3751" w:rsidRDefault="00DD3751">
      <w:pPr>
        <w:pStyle w:val="point"/>
      </w:pPr>
      <w: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DD3751" w:rsidRDefault="00DD3751">
      <w:pPr>
        <w:pStyle w:val="point"/>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DD3751" w:rsidRDefault="00DD3751">
      <w:pPr>
        <w:pStyle w:val="article"/>
      </w:pPr>
      <w:r>
        <w:t>Статья 27. Публикации и выступления гражданских служащих, связанные с исполнением служебных обязанностей</w:t>
      </w:r>
    </w:p>
    <w:p w:rsidR="00DD3751" w:rsidRDefault="00DD3751">
      <w:pPr>
        <w:pStyle w:val="point"/>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DD3751" w:rsidRDefault="00DD3751">
      <w:pPr>
        <w:pStyle w:val="newncpi"/>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DD3751" w:rsidRDefault="00DD3751">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DD3751" w:rsidRDefault="00DD3751">
      <w:pPr>
        <w:pStyle w:val="point"/>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DD3751" w:rsidRDefault="00DD3751">
      <w:pPr>
        <w:pStyle w:val="point"/>
      </w:pPr>
      <w: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DD3751" w:rsidRDefault="00DD3751">
      <w:pPr>
        <w:pStyle w:val="point"/>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DD3751" w:rsidRDefault="00DD3751">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DD3751" w:rsidRDefault="00DD3751">
      <w:pPr>
        <w:pStyle w:val="chapter"/>
      </w:pPr>
      <w:r>
        <w:t>ГЛАВА 4</w:t>
      </w:r>
      <w:r>
        <w:br/>
        <w:t>ПОСТУПЛЕНИЕ НА ГРАЖДАНСКУЮ СЛУЖБУ</w:t>
      </w:r>
    </w:p>
    <w:p w:rsidR="00DD3751" w:rsidRDefault="00DD3751">
      <w:pPr>
        <w:pStyle w:val="article"/>
      </w:pPr>
      <w:r>
        <w:t>Статья 28. Право на поступление на гражданскую службу</w:t>
      </w:r>
    </w:p>
    <w:p w:rsidR="00DD3751" w:rsidRDefault="00DD3751">
      <w:pPr>
        <w:pStyle w:val="point"/>
      </w:pPr>
      <w: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DD3751" w:rsidRDefault="00DD3751">
      <w:pPr>
        <w:pStyle w:val="point"/>
      </w:pPr>
      <w: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DD3751" w:rsidRDefault="00DD3751">
      <w:pPr>
        <w:pStyle w:val="point"/>
      </w:pPr>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DD3751" w:rsidRDefault="00DD3751">
      <w:pPr>
        <w:pStyle w:val="article"/>
      </w:pPr>
      <w:r>
        <w:t>Статья 29. Документы и сведения, представляемые при поступлении на гражданскую службу</w:t>
      </w:r>
    </w:p>
    <w:p w:rsidR="00DD3751" w:rsidRDefault="00DD3751">
      <w:pPr>
        <w:pStyle w:val="point"/>
      </w:pPr>
      <w:r>
        <w:t>1. При поступлении на гражданскую службу гражданин представляет:</w:t>
      </w:r>
    </w:p>
    <w:p w:rsidR="00DD3751" w:rsidRDefault="00DD3751">
      <w:pPr>
        <w:pStyle w:val="underpoint"/>
      </w:pPr>
      <w:r>
        <w:t>1.1. личное заявление;</w:t>
      </w:r>
    </w:p>
    <w:p w:rsidR="00DD3751" w:rsidRDefault="00DD3751">
      <w:pPr>
        <w:pStyle w:val="underpoint"/>
      </w:pPr>
      <w:r>
        <w:t>1.2. анкету для поступления на гражданскую службу по форме, установленной Советом Министров Республики Беларусь;</w:t>
      </w:r>
    </w:p>
    <w:p w:rsidR="00DD3751" w:rsidRDefault="00DD3751">
      <w:pPr>
        <w:pStyle w:val="underpoint"/>
      </w:pPr>
      <w: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DD3751" w:rsidRDefault="00DD3751">
      <w:pPr>
        <w:pStyle w:val="underpoint"/>
      </w:pPr>
      <w:r>
        <w:t>1.4. трудовую книжку, за исключением впервые поступающих на работу;</w:t>
      </w:r>
    </w:p>
    <w:p w:rsidR="00DD3751" w:rsidRDefault="00DD3751">
      <w:pPr>
        <w:pStyle w:val="underpoint"/>
      </w:pPr>
      <w:r>
        <w:t>1.5. документы об образовании;</w:t>
      </w:r>
    </w:p>
    <w:p w:rsidR="00DD3751" w:rsidRDefault="00DD3751">
      <w:pPr>
        <w:pStyle w:val="underpoint"/>
      </w:pPr>
      <w:r>
        <w:t>1.6. декларацию о доходах и имуществе;</w:t>
      </w:r>
    </w:p>
    <w:p w:rsidR="00DD3751" w:rsidRDefault="00DD3751">
      <w:pPr>
        <w:pStyle w:val="underpoint"/>
      </w:pPr>
      <w:r>
        <w:t>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DD3751" w:rsidRDefault="00DD3751">
      <w:pPr>
        <w:pStyle w:val="underpoint"/>
      </w:pPr>
      <w:r>
        <w:t>1.8. иные документы в случаях, предусмотренных законодательством.</w:t>
      </w:r>
    </w:p>
    <w:p w:rsidR="00DD3751" w:rsidRDefault="00DD3751">
      <w:pPr>
        <w:pStyle w:val="point"/>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DD3751" w:rsidRDefault="00DD3751">
      <w:pPr>
        <w:pStyle w:val="point"/>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DD3751" w:rsidRDefault="00DD3751">
      <w:pPr>
        <w:pStyle w:val="point"/>
      </w:pPr>
      <w: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DD3751" w:rsidRDefault="00DD3751">
      <w:pPr>
        <w:pStyle w:val="point"/>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DD3751" w:rsidRDefault="00DD3751">
      <w:pPr>
        <w:pStyle w:val="article"/>
      </w:pPr>
      <w:r>
        <w:t>Статья 30. Квалификационные требования, предъявляемые при поступлении на гражданскую службу</w:t>
      </w:r>
    </w:p>
    <w:p w:rsidR="00DD3751" w:rsidRDefault="00DD3751">
      <w:pPr>
        <w:pStyle w:val="point"/>
      </w:pPr>
      <w:r>
        <w:t>1. Квалификационными требованиями, предъявляемыми при поступлении на гражданскую службу, являются:</w:t>
      </w:r>
    </w:p>
    <w:p w:rsidR="00DD3751" w:rsidRDefault="00DD3751">
      <w:pPr>
        <w:pStyle w:val="underpoint"/>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DD3751" w:rsidRDefault="00DD3751">
      <w:pPr>
        <w:pStyle w:val="underpoint"/>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DD3751" w:rsidRDefault="00DD3751">
      <w:pPr>
        <w:pStyle w:val="underpoint"/>
      </w:pPr>
      <w:r>
        <w:t>1.3. владение государственными языками Республики Беларусь;</w:t>
      </w:r>
    </w:p>
    <w:p w:rsidR="00DD3751" w:rsidRDefault="00DD3751">
      <w:pPr>
        <w:pStyle w:val="underpoint"/>
      </w:pPr>
      <w:r>
        <w:t>1.4. знание Конституции Республики Беларусь, законодательных актов применительно к исполнению соответствующих служебных обязанностей;</w:t>
      </w:r>
    </w:p>
    <w:p w:rsidR="00DD3751" w:rsidRDefault="00DD3751">
      <w:pPr>
        <w:pStyle w:val="underpoint"/>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DD3751" w:rsidRDefault="00DD3751">
      <w:pPr>
        <w:pStyle w:val="point"/>
      </w:pPr>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DD3751" w:rsidRDefault="00DD3751">
      <w:pPr>
        <w:pStyle w:val="newncpi"/>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DD3751" w:rsidRDefault="00DD3751">
      <w:pPr>
        <w:pStyle w:val="article"/>
      </w:pPr>
      <w:r>
        <w:t>Статья 31. Порядок поступления на гражданскую службу</w:t>
      </w:r>
    </w:p>
    <w:p w:rsidR="00DD3751" w:rsidRDefault="00DD3751">
      <w:pPr>
        <w:pStyle w:val="point"/>
      </w:pPr>
      <w: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DD3751" w:rsidRDefault="00DD3751">
      <w:pPr>
        <w:pStyle w:val="point"/>
      </w:pPr>
      <w: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DD3751" w:rsidRDefault="00DD3751">
      <w:pPr>
        <w:pStyle w:val="point"/>
      </w:pPr>
      <w: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DD3751" w:rsidRDefault="00DD3751">
      <w:pPr>
        <w:pStyle w:val="point"/>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DD3751" w:rsidRDefault="00DD3751">
      <w:pPr>
        <w:pStyle w:val="article"/>
      </w:pPr>
      <w:r>
        <w:t>Статья 32. Конкурс на занятие гражданской должности. Конкурсная комиссия</w:t>
      </w:r>
    </w:p>
    <w:p w:rsidR="00DD3751" w:rsidRDefault="00DD3751">
      <w:pPr>
        <w:pStyle w:val="point"/>
      </w:pPr>
      <w:r>
        <w:t>1. Занятие гражданской должности может осуществляться на конкурсной основе.</w:t>
      </w:r>
    </w:p>
    <w:p w:rsidR="00DD3751" w:rsidRDefault="00DD3751">
      <w:pPr>
        <w:pStyle w:val="point"/>
      </w:pPr>
      <w:r>
        <w:t>2. Конкурс проводится соответствующим государственным органом, имеющим вакантные гражданские должности.</w:t>
      </w:r>
    </w:p>
    <w:p w:rsidR="00DD3751" w:rsidRDefault="00DD3751">
      <w:pPr>
        <w:pStyle w:val="point"/>
      </w:pPr>
      <w:r>
        <w:t>3. Конкурс может быть открытым или закрытым.</w:t>
      </w:r>
    </w:p>
    <w:p w:rsidR="00DD3751" w:rsidRDefault="00DD3751">
      <w:pPr>
        <w:pStyle w:val="point"/>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DD3751" w:rsidRDefault="00DD3751">
      <w:pPr>
        <w:pStyle w:val="point"/>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DD3751" w:rsidRDefault="00DD3751">
      <w:pPr>
        <w:pStyle w:val="point"/>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DD3751" w:rsidRDefault="00DD3751">
      <w:pPr>
        <w:pStyle w:val="point"/>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DD3751" w:rsidRDefault="00DD3751">
      <w:pPr>
        <w:pStyle w:val="point"/>
      </w:pPr>
      <w:r>
        <w:t>8. Решение конкурсной комиссии является основанием для назначения либо отказа в назначении на гражданскую должность.</w:t>
      </w:r>
    </w:p>
    <w:p w:rsidR="00DD3751" w:rsidRDefault="00DD3751">
      <w:pPr>
        <w:pStyle w:val="point"/>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DD3751" w:rsidRDefault="00DD3751">
      <w:pPr>
        <w:pStyle w:val="point"/>
      </w:pPr>
      <w:r>
        <w:t>10. Положение о проведении конкурса утверждается Советом Министров Республики Беларусь.</w:t>
      </w:r>
    </w:p>
    <w:p w:rsidR="00DD3751" w:rsidRDefault="00DD3751">
      <w:pPr>
        <w:pStyle w:val="point"/>
      </w:pPr>
      <w:r>
        <w:t>11. Конкурсная комиссия:</w:t>
      </w:r>
    </w:p>
    <w:p w:rsidR="00DD3751" w:rsidRDefault="00DD3751">
      <w:pPr>
        <w:pStyle w:val="newncpi"/>
      </w:pPr>
      <w:r>
        <w:t>выносит заключение с рекомендацией о назначении либо отказе в назначении на гражданскую должность;</w:t>
      </w:r>
    </w:p>
    <w:p w:rsidR="00DD3751" w:rsidRDefault="00DD3751">
      <w:pPr>
        <w:pStyle w:val="newncpi"/>
      </w:pPr>
      <w:r>
        <w:t>рекомендует гражданских служащих и иных лиц, принявших участие в конкурсе, для зачисления в резерв кадров.</w:t>
      </w:r>
    </w:p>
    <w:p w:rsidR="00DD3751" w:rsidRDefault="00DD3751">
      <w:pPr>
        <w:pStyle w:val="newncpi"/>
      </w:pPr>
      <w:r>
        <w:t>Состав и порядок работы конкурсной комиссии определяются руководителем государственного органа.</w:t>
      </w:r>
    </w:p>
    <w:p w:rsidR="00DD3751" w:rsidRDefault="00DD3751">
      <w:pPr>
        <w:pStyle w:val="article"/>
      </w:pPr>
      <w:r>
        <w:t>Статья 33. Квалификационный экзамен</w:t>
      </w:r>
    </w:p>
    <w:p w:rsidR="00DD3751" w:rsidRDefault="00DD3751">
      <w:pPr>
        <w:pStyle w:val="point"/>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DD3751" w:rsidRDefault="00DD3751">
      <w:pPr>
        <w:pStyle w:val="point"/>
      </w:pPr>
      <w:r>
        <w:t>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DD3751" w:rsidRDefault="00DD3751">
      <w:pPr>
        <w:pStyle w:val="point"/>
      </w:pPr>
      <w: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DD3751" w:rsidRDefault="00DD3751">
      <w:pPr>
        <w:pStyle w:val="point"/>
      </w:pPr>
      <w: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DD3751" w:rsidRDefault="00DD3751">
      <w:pPr>
        <w:pStyle w:val="point"/>
      </w:pPr>
      <w:r>
        <w:t>5. Сдача квалификационного экзамена не является безусловным основанием для назначения на гражданскую должность.</w:t>
      </w:r>
    </w:p>
    <w:p w:rsidR="00DD3751" w:rsidRDefault="00DD3751">
      <w:pPr>
        <w:pStyle w:val="article"/>
      </w:pPr>
      <w:r>
        <w:t>Статья 34. Предварительное испытание при поступлении на гражданскую службу</w:t>
      </w:r>
    </w:p>
    <w:p w:rsidR="00DD3751" w:rsidRDefault="00DD3751">
      <w:pPr>
        <w:pStyle w:val="point"/>
      </w:pPr>
      <w:r>
        <w:t>1. При поступлении на гражданскую службу по соглашению сторон может устанавливаться предварительное испытание на срок до трех месяцев.</w:t>
      </w:r>
    </w:p>
    <w:p w:rsidR="00DD3751" w:rsidRDefault="00DD3751">
      <w:pPr>
        <w:pStyle w:val="point"/>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DD3751" w:rsidRDefault="00DD3751">
      <w:pPr>
        <w:pStyle w:val="point"/>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DD3751" w:rsidRDefault="00DD3751">
      <w:pPr>
        <w:pStyle w:val="point"/>
      </w:pPr>
      <w:r>
        <w:t>4. Предварительное испытание не устанавливается:</w:t>
      </w:r>
    </w:p>
    <w:p w:rsidR="00DD3751" w:rsidRDefault="00DD3751">
      <w:pPr>
        <w:pStyle w:val="underpoint"/>
      </w:pPr>
      <w:r>
        <w:t>4.1. при поступлении на гражданскую службу путем утверждения или избрания либо по конкурсу;</w:t>
      </w:r>
    </w:p>
    <w:p w:rsidR="00DD3751" w:rsidRDefault="00DD3751">
      <w:pPr>
        <w:pStyle w:val="underpoint"/>
      </w:pPr>
      <w:r>
        <w:t>4.2. для выпускников учреждений образования, распределенных, направленных на работу в государственные органы;</w:t>
      </w:r>
    </w:p>
    <w:p w:rsidR="00DD3751" w:rsidRDefault="00DD3751">
      <w:pPr>
        <w:pStyle w:val="underpoint"/>
      </w:pPr>
      <w:r>
        <w:t>4.3. при назначении на гражданскую должность временных работников на срок до четырех месяцев;</w:t>
      </w:r>
    </w:p>
    <w:p w:rsidR="00DD3751" w:rsidRDefault="00DD3751">
      <w:pPr>
        <w:pStyle w:val="underpoint"/>
      </w:pPr>
      <w:r>
        <w:t>4.4. при переводе на работу к другому нанимателю;</w:t>
      </w:r>
    </w:p>
    <w:p w:rsidR="00DD3751" w:rsidRDefault="00DD3751">
      <w:pPr>
        <w:pStyle w:val="underpoint"/>
      </w:pPr>
      <w:r>
        <w:t>4.5. в других случаях, предусмотренных законодательством.</w:t>
      </w:r>
    </w:p>
    <w:p w:rsidR="00DD3751" w:rsidRDefault="00DD3751">
      <w:pPr>
        <w:pStyle w:val="point"/>
      </w:pPr>
      <w:r>
        <w:t>5. Каждая из сторон вправе расторгнуть контракт (срочный трудовой договор) с предварительным испытанием:</w:t>
      </w:r>
    </w:p>
    <w:p w:rsidR="00DD3751" w:rsidRDefault="00DD3751">
      <w:pPr>
        <w:pStyle w:val="newncpi"/>
      </w:pPr>
      <w:r>
        <w:t>до истечения срока предварительного испытания, предупредив об этом другую сторону письменно за три дня;</w:t>
      </w:r>
    </w:p>
    <w:p w:rsidR="00DD3751" w:rsidRDefault="00DD3751">
      <w:pPr>
        <w:pStyle w:val="newncpi"/>
      </w:pPr>
      <w:r>
        <w:t>в день истечения срока предварительного испытания.</w:t>
      </w:r>
    </w:p>
    <w:p w:rsidR="00DD3751" w:rsidRDefault="00DD3751">
      <w:pPr>
        <w:pStyle w:val="newncpi"/>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DD3751" w:rsidRDefault="00DD3751">
      <w:pPr>
        <w:pStyle w:val="point"/>
      </w:pPr>
      <w: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DD3751" w:rsidRDefault="00DD3751">
      <w:pPr>
        <w:pStyle w:val="article"/>
      </w:pPr>
      <w:r>
        <w:t>Статья 35. Контракт. Заключение контракта с гражданским служащим</w:t>
      </w:r>
    </w:p>
    <w:p w:rsidR="00DD3751" w:rsidRDefault="00DD3751">
      <w:pPr>
        <w:pStyle w:val="point"/>
      </w:pPr>
      <w: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DD3751" w:rsidRDefault="00DD3751">
      <w:pPr>
        <w:pStyle w:val="point"/>
      </w:pPr>
      <w:r>
        <w:t>2. С гражданами, поступающими на гражданскую службу, заключается контракт на срок от одного года до пяти лет.</w:t>
      </w:r>
    </w:p>
    <w:p w:rsidR="00DD3751" w:rsidRDefault="00DD3751">
      <w:pPr>
        <w:pStyle w:val="point"/>
      </w:pPr>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DD3751" w:rsidRDefault="00DD3751">
      <w:pPr>
        <w:pStyle w:val="point"/>
      </w:pPr>
      <w:r>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DD3751" w:rsidRDefault="00DD3751">
      <w:pPr>
        <w:pStyle w:val="point"/>
      </w:pPr>
      <w:r>
        <w:t>5. Типовая форма контракта с гражданским служащим устанавливается Советом Министров Республики Беларусь.</w:t>
      </w:r>
    </w:p>
    <w:p w:rsidR="00DD3751" w:rsidRDefault="00DD3751">
      <w:pPr>
        <w:pStyle w:val="article"/>
      </w:pPr>
      <w:r>
        <w:t>Статья 36. Содержание и условия контракта</w:t>
      </w:r>
    </w:p>
    <w:p w:rsidR="00DD3751" w:rsidRDefault="00DD3751">
      <w:pPr>
        <w:pStyle w:val="point"/>
      </w:pPr>
      <w:r>
        <w:t>1. Контракт должен содержать в качестве обязательных следующие сведения и условия:</w:t>
      </w:r>
    </w:p>
    <w:p w:rsidR="00DD3751" w:rsidRDefault="00DD3751">
      <w:pPr>
        <w:pStyle w:val="underpoint"/>
      </w:pPr>
      <w:r>
        <w:t>1.1. дату подписания контракта;</w:t>
      </w:r>
    </w:p>
    <w:p w:rsidR="00DD3751" w:rsidRDefault="00DD3751">
      <w:pPr>
        <w:pStyle w:val="underpoint"/>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DD3751" w:rsidRDefault="00DD3751">
      <w:pPr>
        <w:pStyle w:val="underpoint"/>
      </w:pPr>
      <w:r>
        <w:t>1.3. место работы с указанием структурного подразделения;</w:t>
      </w:r>
    </w:p>
    <w:p w:rsidR="00DD3751" w:rsidRDefault="00DD3751">
      <w:pPr>
        <w:pStyle w:val="underpoint"/>
      </w:pPr>
      <w:r>
        <w:t>1.4. гражданскую должность гражданского служащего;</w:t>
      </w:r>
    </w:p>
    <w:p w:rsidR="00DD3751" w:rsidRDefault="00DD3751">
      <w:pPr>
        <w:pStyle w:val="underpoint"/>
      </w:pPr>
      <w:r>
        <w:t>1.5. срок действия контракта;</w:t>
      </w:r>
    </w:p>
    <w:p w:rsidR="00DD3751" w:rsidRDefault="00DD3751">
      <w:pPr>
        <w:pStyle w:val="underpoint"/>
      </w:pPr>
      <w:r>
        <w:t>1.6. основные права, обязанности и ответственность сторон;</w:t>
      </w:r>
    </w:p>
    <w:p w:rsidR="00DD3751" w:rsidRDefault="00DD3751">
      <w:pPr>
        <w:pStyle w:val="underpoint"/>
      </w:pPr>
      <w:r>
        <w:t>1.7. режим труда и отдыха;</w:t>
      </w:r>
    </w:p>
    <w:p w:rsidR="00DD3751" w:rsidRDefault="00DD3751">
      <w:pPr>
        <w:pStyle w:val="underpoint"/>
      </w:pPr>
      <w:r>
        <w:t>1.8. оплату труда.</w:t>
      </w:r>
    </w:p>
    <w:p w:rsidR="00DD3751" w:rsidRDefault="00DD3751">
      <w:pPr>
        <w:pStyle w:val="point"/>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DD3751" w:rsidRDefault="00DD3751">
      <w:pPr>
        <w:pStyle w:val="article"/>
      </w:pPr>
      <w:r>
        <w:t>Статья 37. Прекращение контракта</w:t>
      </w:r>
    </w:p>
    <w:p w:rsidR="00DD3751" w:rsidRDefault="00DD3751">
      <w:pPr>
        <w:pStyle w:val="point"/>
      </w:pPr>
      <w:r>
        <w:t>1. Контракт прекращается в случаях, предусмотренных пунктом 1 статьи 46 настоящего Закона.</w:t>
      </w:r>
    </w:p>
    <w:p w:rsidR="00DD3751" w:rsidRDefault="00DD3751">
      <w:pPr>
        <w:pStyle w:val="point"/>
      </w:pPr>
      <w: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DD3751" w:rsidRDefault="00DD3751">
      <w:pPr>
        <w:pStyle w:val="article"/>
      </w:pPr>
      <w:r>
        <w:t>Статья 38. Основания для отказа в приеме на гражданскую службу</w:t>
      </w:r>
    </w:p>
    <w:p w:rsidR="00DD3751" w:rsidRDefault="00DD3751">
      <w:pPr>
        <w:pStyle w:val="point"/>
      </w:pPr>
      <w:r>
        <w:t>1. Гражданин не может быть принят на гражданскую службу в случаях:</w:t>
      </w:r>
    </w:p>
    <w:p w:rsidR="00DD3751" w:rsidRDefault="00DD3751">
      <w:pPr>
        <w:pStyle w:val="underpoint"/>
      </w:pPr>
      <w:r>
        <w:t>1.1. признания его в установленном законом порядке недееспособным или ограниченно дееспособным;</w:t>
      </w:r>
    </w:p>
    <w:p w:rsidR="00DD3751" w:rsidRDefault="00DD3751">
      <w:pPr>
        <w:pStyle w:val="underpoint"/>
      </w:pPr>
      <w:r>
        <w:t>1.2. лишения его судом права занимать гражданскую должность в течение определенного времени;</w:t>
      </w:r>
    </w:p>
    <w:p w:rsidR="00DD3751" w:rsidRDefault="00DD3751">
      <w:pPr>
        <w:pStyle w:val="underpoint"/>
      </w:pPr>
      <w:r>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DD3751" w:rsidRDefault="00DD3751">
      <w:pPr>
        <w:pStyle w:val="underpoint"/>
      </w:pPr>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DD3751" w:rsidRDefault="00DD3751">
      <w:pPr>
        <w:pStyle w:val="underpoint"/>
      </w:pPr>
      <w:r>
        <w:t>1.5. несоответствия квалификационным требованиям, предъявляемым к гражданам для занятия соответствующих гражданских должностей;</w:t>
      </w:r>
    </w:p>
    <w:p w:rsidR="00DD3751" w:rsidRDefault="00DD3751">
      <w:pPr>
        <w:pStyle w:val="underpoint"/>
      </w:pPr>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DD3751" w:rsidRDefault="00DD3751">
      <w:pPr>
        <w:pStyle w:val="underpoint"/>
      </w:pPr>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DD3751" w:rsidRDefault="00DD3751">
      <w:pPr>
        <w:pStyle w:val="underpoint"/>
      </w:pPr>
      <w:r>
        <w:t>1.8. представления заведомо недостоверных сведений, необходимых для занятия гражданской должности;</w:t>
      </w:r>
    </w:p>
    <w:p w:rsidR="00DD3751" w:rsidRDefault="00DD3751">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DD3751" w:rsidRDefault="00DD3751">
      <w:pPr>
        <w:pStyle w:val="underpoint"/>
      </w:pPr>
      <w:r>
        <w:t>1.10. неподписания им обязательства по соблюдению ограничений, предусмотренного статьей 16 Закона Республики Беларусь «О борьбе с коррупцией»;</w:t>
      </w:r>
    </w:p>
    <w:p w:rsidR="00DD3751" w:rsidRDefault="00DD3751">
      <w:pPr>
        <w:pStyle w:val="underpoint"/>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DD3751" w:rsidRDefault="00DD3751">
      <w:pPr>
        <w:pStyle w:val="underpoint"/>
      </w:pPr>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DD3751" w:rsidRDefault="00DD3751">
      <w:pPr>
        <w:pStyle w:val="underpoint"/>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DD3751" w:rsidRDefault="00DD3751">
      <w:pPr>
        <w:pStyle w:val="underpoint"/>
      </w:pPr>
      <w:r>
        <w:t>1.14. признания его не прошедшим военную службу по призыву, не имея на то законных оснований;</w:t>
      </w:r>
    </w:p>
    <w:p w:rsidR="00DD3751" w:rsidRDefault="00DD3751">
      <w:pPr>
        <w:pStyle w:val="underpoint"/>
      </w:pPr>
      <w:r>
        <w:t>1.15. в иных случаях, предусмотренных законодательными актами.</w:t>
      </w:r>
    </w:p>
    <w:p w:rsidR="00DD3751" w:rsidRDefault="00DD3751">
      <w:pPr>
        <w:pStyle w:val="point"/>
      </w:pPr>
      <w:r>
        <w:t>2. Гражданину по его просьбе представляется в письменной форме информация о причинах отказа в принятии на гражданскую службу.</w:t>
      </w:r>
    </w:p>
    <w:p w:rsidR="00DD3751" w:rsidRDefault="00DD3751">
      <w:pPr>
        <w:pStyle w:val="chapter"/>
      </w:pPr>
      <w:r>
        <w:t>ГЛАВА 5</w:t>
      </w:r>
      <w:r>
        <w:br/>
        <w:t>ПРОХОЖДЕНИЕ ГРАЖДАНСКОЙ СЛУЖБЫ</w:t>
      </w:r>
    </w:p>
    <w:p w:rsidR="00DD3751" w:rsidRDefault="00DD3751">
      <w:pPr>
        <w:pStyle w:val="article"/>
      </w:pPr>
      <w:r>
        <w:t>Статья 39. Присяга гражданского служащего</w:t>
      </w:r>
    </w:p>
    <w:p w:rsidR="00DD3751" w:rsidRDefault="00DD3751">
      <w:pPr>
        <w:pStyle w:val="point"/>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DD3751" w:rsidRDefault="00DD3751">
      <w:pPr>
        <w:pStyle w:val="point"/>
      </w:pPr>
      <w: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DD3751" w:rsidRDefault="00DD3751">
      <w:pPr>
        <w:pStyle w:val="article"/>
      </w:pPr>
      <w:r>
        <w:t>Статья 40. Подготовка, переподготовка, повышение квалификации, стажировка и самообразование гражданских служащих</w:t>
      </w:r>
    </w:p>
    <w:p w:rsidR="00DD3751" w:rsidRDefault="00DD3751">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DD3751" w:rsidRDefault="00DD3751">
      <w:pPr>
        <w:pStyle w:val="point"/>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DD3751" w:rsidRDefault="00DD3751">
      <w:pPr>
        <w:pStyle w:val="point"/>
      </w:pPr>
      <w:r>
        <w:t>3. Гражданские служащие проходят повышение квалификации или стажировку, как правило, один раз в три года, но не реже одного раза в пять лет.</w:t>
      </w:r>
    </w:p>
    <w:p w:rsidR="00DD3751" w:rsidRDefault="00DD3751">
      <w:pPr>
        <w:pStyle w:val="point"/>
      </w:pPr>
      <w: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DD3751" w:rsidRDefault="00DD3751">
      <w:pPr>
        <w:pStyle w:val="article"/>
      </w:pPr>
      <w:r>
        <w:t>Статья 41. Аттестация гражданских служащих</w:t>
      </w:r>
    </w:p>
    <w:p w:rsidR="00DD3751" w:rsidRDefault="00DD3751">
      <w:pPr>
        <w:pStyle w:val="point"/>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DD3751" w:rsidRDefault="00DD3751">
      <w:pPr>
        <w:pStyle w:val="newncpi"/>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DD3751" w:rsidRDefault="00DD3751">
      <w:pPr>
        <w:pStyle w:val="point"/>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DD3751" w:rsidRDefault="00DD3751">
      <w:pPr>
        <w:pStyle w:val="point"/>
      </w:pPr>
      <w:r>
        <w:t>3. Аттестацию не проходят:</w:t>
      </w:r>
    </w:p>
    <w:p w:rsidR="00DD3751" w:rsidRDefault="00DD3751">
      <w:pPr>
        <w:pStyle w:val="underpoint"/>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DD3751" w:rsidRDefault="00DD3751">
      <w:pPr>
        <w:pStyle w:val="underpoint"/>
      </w:pPr>
      <w:r>
        <w:t>3.2. гражданские служащие, пребывающие в данной гражданской должности менее одного года;</w:t>
      </w:r>
    </w:p>
    <w:p w:rsidR="00DD3751" w:rsidRDefault="00DD3751">
      <w:pPr>
        <w:pStyle w:val="underpoint"/>
      </w:pPr>
      <w:r>
        <w:t>3.3. беременные женщины.</w:t>
      </w:r>
    </w:p>
    <w:p w:rsidR="00DD3751" w:rsidRDefault="00DD3751">
      <w:pPr>
        <w:pStyle w:val="point"/>
      </w:pPr>
      <w:r>
        <w:t>4. Аттестации не подлежат гражданские служащие, занимающие гражданские должности путем избрания.</w:t>
      </w:r>
    </w:p>
    <w:p w:rsidR="00DD3751" w:rsidRDefault="00DD3751">
      <w:pPr>
        <w:pStyle w:val="point"/>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DD3751" w:rsidRDefault="00DD3751">
      <w:pPr>
        <w:pStyle w:val="point"/>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DD3751" w:rsidRDefault="00DD3751">
      <w:pPr>
        <w:pStyle w:val="point"/>
      </w:pPr>
      <w:r>
        <w:t>7. Положение о проведении аттестации гражданских служащих утверждается Советом Министров Республики Беларусь.</w:t>
      </w:r>
    </w:p>
    <w:p w:rsidR="00DD3751" w:rsidRDefault="00DD3751">
      <w:pPr>
        <w:pStyle w:val="article"/>
      </w:pPr>
      <w:r>
        <w:t>Статья 42. Служебная командировка</w:t>
      </w:r>
    </w:p>
    <w:p w:rsidR="00DD3751" w:rsidRDefault="00DD3751">
      <w:pPr>
        <w:pStyle w:val="point"/>
      </w:pPr>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DD3751" w:rsidRDefault="00DD3751">
      <w:pPr>
        <w:pStyle w:val="point"/>
      </w:pPr>
      <w: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DD3751" w:rsidRDefault="00DD3751">
      <w:pPr>
        <w:pStyle w:val="newncpi"/>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DD3751" w:rsidRDefault="00DD3751">
      <w:pPr>
        <w:pStyle w:val="point"/>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DD3751" w:rsidRDefault="00DD3751">
      <w:pPr>
        <w:pStyle w:val="point"/>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DD3751" w:rsidRDefault="00DD3751">
      <w:pPr>
        <w:pStyle w:val="article"/>
      </w:pPr>
      <w:r>
        <w:t>Статья 43. Служебная командировка за границу</w:t>
      </w:r>
    </w:p>
    <w:p w:rsidR="00DD3751" w:rsidRDefault="00DD3751">
      <w:pPr>
        <w:pStyle w:val="point"/>
      </w:pPr>
      <w:r>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DD3751" w:rsidRDefault="00DD3751">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DD3751" w:rsidRDefault="00DD3751">
      <w:pPr>
        <w:pStyle w:val="article"/>
      </w:pPr>
      <w:r>
        <w:t>Статья 44. Перевод гражданского служащего</w:t>
      </w:r>
    </w:p>
    <w:p w:rsidR="00DD3751" w:rsidRDefault="00DD3751">
      <w:pPr>
        <w:pStyle w:val="point"/>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DD3751" w:rsidRDefault="00DD3751">
      <w:pPr>
        <w:pStyle w:val="point"/>
      </w:pPr>
      <w:r>
        <w:t>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DD3751" w:rsidRDefault="00DD3751">
      <w:pPr>
        <w:pStyle w:val="newncpi"/>
      </w:pPr>
      <w:r>
        <w:t>Запрещается перевод гражданского служащего на гражданскую должность, работа на которой противопоказана ему по состоянию здоровья.</w:t>
      </w:r>
    </w:p>
    <w:p w:rsidR="00DD3751" w:rsidRDefault="00DD3751">
      <w:pPr>
        <w:pStyle w:val="newncpi"/>
      </w:pPr>
      <w: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DD3751" w:rsidRDefault="00DD3751">
      <w:pPr>
        <w:pStyle w:val="point"/>
      </w:pPr>
      <w: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DD3751" w:rsidRDefault="00DD3751">
      <w:pPr>
        <w:pStyle w:val="newncpi"/>
      </w:pPr>
      <w:r>
        <w:t>с письменного согласия гражданского служащего на срок до шести месяцев в течение календарного года;</w:t>
      </w:r>
    </w:p>
    <w:p w:rsidR="00DD3751" w:rsidRDefault="00DD3751">
      <w:pPr>
        <w:pStyle w:val="newncpi"/>
      </w:pPr>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DD3751" w:rsidRDefault="00DD3751">
      <w:pPr>
        <w:pStyle w:val="newncpi"/>
      </w:pPr>
      <w:r>
        <w:t>Положения настоящего пункта не распространяются на гражданских служащих, занимающих гражданские должности путем избрания.</w:t>
      </w:r>
    </w:p>
    <w:p w:rsidR="00DD3751" w:rsidRDefault="00DD3751">
      <w:pPr>
        <w:pStyle w:val="point"/>
      </w:pPr>
      <w:r>
        <w:t>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DD3751" w:rsidRDefault="00DD3751">
      <w:pPr>
        <w:pStyle w:val="newncpi"/>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DD3751" w:rsidRDefault="00DD3751">
      <w:pPr>
        <w:pStyle w:val="newncpi"/>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DD3751" w:rsidRDefault="00DD3751">
      <w:pPr>
        <w:pStyle w:val="newncpi"/>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DD3751" w:rsidRDefault="00DD3751">
      <w:pPr>
        <w:pStyle w:val="point"/>
      </w:pPr>
      <w:r>
        <w:t>5. Гражданскому служащему при переводе предоставляются гарантии и компенсации в соответствии с законодательством о труде.</w:t>
      </w:r>
    </w:p>
    <w:p w:rsidR="00DD3751" w:rsidRDefault="00DD3751">
      <w:pPr>
        <w:pStyle w:val="article"/>
      </w:pPr>
      <w:r>
        <w:t>Статья 45. Рабочее время, время отдыха</w:t>
      </w:r>
    </w:p>
    <w:p w:rsidR="00DD3751" w:rsidRDefault="00DD3751">
      <w:pPr>
        <w:pStyle w:val="point"/>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DD3751" w:rsidRDefault="00DD3751">
      <w:pPr>
        <w:pStyle w:val="point"/>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DD3751" w:rsidRDefault="00DD3751">
      <w:pPr>
        <w:pStyle w:val="point"/>
      </w:pPr>
      <w: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DD3751" w:rsidRDefault="00DD3751">
      <w:pPr>
        <w:pStyle w:val="chapter"/>
      </w:pPr>
      <w:r>
        <w:t>ГЛАВА 6</w:t>
      </w:r>
      <w:r>
        <w:br/>
        <w:t>ПРЕКРАЩЕНИЕ ГРАЖДАНСКОЙ СЛУЖБЫ</w:t>
      </w:r>
    </w:p>
    <w:p w:rsidR="00DD3751" w:rsidRDefault="00DD3751">
      <w:pPr>
        <w:pStyle w:val="article"/>
      </w:pPr>
      <w:r>
        <w:t>Статья 46. Основания для прекращения гражданской службы</w:t>
      </w:r>
    </w:p>
    <w:p w:rsidR="00DD3751" w:rsidRDefault="00DD3751">
      <w:pPr>
        <w:pStyle w:val="point"/>
      </w:pPr>
      <w:r>
        <w:t>1. Гражданская служба прекращается в случаях:</w:t>
      </w:r>
    </w:p>
    <w:p w:rsidR="00DD3751" w:rsidRDefault="00DD3751">
      <w:pPr>
        <w:pStyle w:val="underpoint"/>
      </w:pPr>
      <w:r>
        <w:t>1.1. достижения гражданским служащим предельного возраста, установленного для пребывания на гражданской службе;</w:t>
      </w:r>
    </w:p>
    <w:p w:rsidR="00DD3751" w:rsidRDefault="00DD3751">
      <w:pPr>
        <w:pStyle w:val="underpoint"/>
      </w:pPr>
      <w:r>
        <w:t>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DD3751" w:rsidRDefault="00DD3751">
      <w:pPr>
        <w:pStyle w:val="underpoint"/>
      </w:pPr>
      <w:r>
        <w:t>1.3. истечения срока, досрочного прекращения полномочий на гражданской должности;</w:t>
      </w:r>
    </w:p>
    <w:p w:rsidR="00DD3751" w:rsidRDefault="00DD3751">
      <w:pPr>
        <w:pStyle w:val="underpoint"/>
      </w:pPr>
      <w:r>
        <w:t>1.4. несоблюдения ограничений, связанных с гражданской службой;</w:t>
      </w:r>
    </w:p>
    <w:p w:rsidR="00DD3751" w:rsidRDefault="00DD3751">
      <w:pPr>
        <w:pStyle w:val="underpoint"/>
      </w:pPr>
      <w:r>
        <w:t>1.5. разглашения государственных секретов и иной охраняемой законодательством тайны;</w:t>
      </w:r>
    </w:p>
    <w:p w:rsidR="00DD3751" w:rsidRDefault="00DD3751">
      <w:pPr>
        <w:pStyle w:val="underpoint"/>
      </w:pPr>
      <w:r>
        <w:t>1.6. отказа от принесения присяги;</w:t>
      </w:r>
    </w:p>
    <w:p w:rsidR="00DD3751" w:rsidRDefault="00DD3751">
      <w:pPr>
        <w:pStyle w:val="underpoint"/>
      </w:pPr>
      <w:r>
        <w:t>1.7. нарушения требований законодательства при приеме на гражданскую службу;</w:t>
      </w:r>
    </w:p>
    <w:p w:rsidR="00DD3751" w:rsidRDefault="00DD3751">
      <w:pPr>
        <w:pStyle w:val="underpoint"/>
      </w:pPr>
      <w:r>
        <w:t>1.8. отставки;</w:t>
      </w:r>
    </w:p>
    <w:p w:rsidR="00DD3751" w:rsidRDefault="00DD3751">
      <w:pPr>
        <w:pStyle w:val="underpoint"/>
      </w:pPr>
      <w:r>
        <w:t>1.9. грубого нарушения служебных обязанностей;</w:t>
      </w:r>
    </w:p>
    <w:p w:rsidR="00DD3751" w:rsidRDefault="00DD3751">
      <w:pPr>
        <w:pStyle w:val="underpoint"/>
      </w:pPr>
      <w:r>
        <w:t>1.10. совершения проступка, несовместимого с нахождением на гражданской службе;</w:t>
      </w:r>
    </w:p>
    <w:p w:rsidR="00DD3751" w:rsidRDefault="00DD3751">
      <w:pPr>
        <w:pStyle w:val="underpoint"/>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DD3751" w:rsidRDefault="00DD3751">
      <w:pPr>
        <w:pStyle w:val="underpoint"/>
      </w:pPr>
      <w:r>
        <w:t>1.12. неудовлетворительного результата предварительного испытания;</w:t>
      </w:r>
    </w:p>
    <w:p w:rsidR="00DD3751" w:rsidRDefault="00DD3751">
      <w:pPr>
        <w:pStyle w:val="underpoint"/>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DD3751" w:rsidRDefault="00DD3751">
      <w:pPr>
        <w:pStyle w:val="point"/>
      </w:pPr>
      <w: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DD3751" w:rsidRDefault="00DD3751">
      <w:pPr>
        <w:pStyle w:val="point"/>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DD3751" w:rsidRDefault="00DD3751">
      <w:pPr>
        <w:pStyle w:val="article"/>
      </w:pPr>
      <w:r>
        <w:t>Статья 47. Предельный возраст пребывания на гражданской службе</w:t>
      </w:r>
    </w:p>
    <w:p w:rsidR="00DD3751" w:rsidRDefault="00DD3751">
      <w:pPr>
        <w:pStyle w:val="point"/>
      </w:pPr>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DD3751" w:rsidRDefault="00DD3751">
      <w:pPr>
        <w:pStyle w:val="point"/>
      </w:pPr>
      <w: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DD3751" w:rsidRDefault="00DD3751">
      <w:pPr>
        <w:pStyle w:val="point"/>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DD3751" w:rsidRDefault="00DD3751">
      <w:pPr>
        <w:pStyle w:val="point"/>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DD3751" w:rsidRDefault="00DD3751">
      <w:pPr>
        <w:pStyle w:val="article"/>
      </w:pPr>
      <w:r>
        <w:t>Статья 48. Отставка гражданского служащего</w:t>
      </w:r>
    </w:p>
    <w:p w:rsidR="00DD3751" w:rsidRDefault="00DD3751">
      <w:pPr>
        <w:pStyle w:val="point"/>
      </w:pPr>
      <w: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DD3751" w:rsidRDefault="00DD3751">
      <w:pPr>
        <w:pStyle w:val="point"/>
      </w:pPr>
      <w:r>
        <w:t>2. Основаниями для отставки гражданского служащего являются:</w:t>
      </w:r>
    </w:p>
    <w:p w:rsidR="00DD3751" w:rsidRDefault="00DD3751">
      <w:pPr>
        <w:pStyle w:val="underpoint"/>
      </w:pPr>
      <w:r>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DD3751" w:rsidRDefault="00DD3751">
      <w:pPr>
        <w:pStyle w:val="underpoint"/>
      </w:pPr>
      <w:r>
        <w:t>2.2. состояние здоровья, препятствующее исполнению служебных обязанностей (при наличии медицинского заключения).</w:t>
      </w:r>
    </w:p>
    <w:p w:rsidR="00DD3751" w:rsidRDefault="00DD3751">
      <w:pPr>
        <w:pStyle w:val="point"/>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DD3751" w:rsidRDefault="00DD3751">
      <w:pPr>
        <w:pStyle w:val="point"/>
      </w:pPr>
      <w:r>
        <w:t>4. Право на отставку может быть реализовано только один раз.</w:t>
      </w:r>
    </w:p>
    <w:p w:rsidR="00DD3751" w:rsidRDefault="00DD3751">
      <w:pPr>
        <w:pStyle w:val="point"/>
      </w:pPr>
      <w: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DD3751" w:rsidRDefault="00DD3751">
      <w:pPr>
        <w:pStyle w:val="chapter"/>
      </w:pPr>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DD3751" w:rsidRDefault="00DD3751">
      <w:pPr>
        <w:pStyle w:val="article"/>
      </w:pPr>
      <w: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DD3751" w:rsidRDefault="00DD3751">
      <w:pPr>
        <w:pStyle w:val="newncpi"/>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DD3751" w:rsidRDefault="00DD3751">
      <w:pPr>
        <w:pStyle w:val="article"/>
      </w:pPr>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DD3751" w:rsidRDefault="00DD3751">
      <w:pPr>
        <w:pStyle w:val="point"/>
      </w:pPr>
      <w: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DD3751" w:rsidRDefault="00DD3751">
      <w:pPr>
        <w:pStyle w:val="point"/>
      </w:pPr>
      <w:r>
        <w:t>2. С лицами, назначаемыми на гражданские должности Президентом Республики Беларусь, контракт не заключается.</w:t>
      </w:r>
    </w:p>
    <w:p w:rsidR="00DD3751" w:rsidRDefault="00DD3751">
      <w:pPr>
        <w:pStyle w:val="article"/>
      </w:pPr>
      <w:r>
        <w:t>Статья 51. Дополнительные полномочия гражданских служащих, занимающих высшие государственные должности Республики Беларусь</w:t>
      </w:r>
    </w:p>
    <w:p w:rsidR="00DD3751" w:rsidRDefault="00DD3751">
      <w:pPr>
        <w:pStyle w:val="point"/>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DD3751" w:rsidRDefault="00DD3751">
      <w:pPr>
        <w:pStyle w:val="underpoint"/>
      </w:pPr>
      <w: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DD3751" w:rsidRDefault="00DD3751">
      <w:pPr>
        <w:pStyle w:val="newncpi"/>
      </w:pPr>
      <w: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DD3751" w:rsidRDefault="00DD3751">
      <w:pPr>
        <w:pStyle w:val="underpoint"/>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DD3751" w:rsidRDefault="00DD3751">
      <w:pPr>
        <w:pStyle w:val="underpoint"/>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DD3751" w:rsidRDefault="00DD3751">
      <w:pPr>
        <w:pStyle w:val="point"/>
      </w:pPr>
      <w:r>
        <w:t>2. Руководители государственных органов и иных организаций:</w:t>
      </w:r>
    </w:p>
    <w:p w:rsidR="00DD3751" w:rsidRDefault="00DD3751">
      <w:pPr>
        <w:pStyle w:val="underpoint"/>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DD3751" w:rsidRDefault="00DD3751">
      <w:pPr>
        <w:pStyle w:val="underpoint"/>
      </w:pPr>
      <w:r>
        <w:t>2.2. самостоятельны в выборе форм и методов реализации поручения об устранении недостатков;</w:t>
      </w:r>
    </w:p>
    <w:p w:rsidR="00DD3751" w:rsidRDefault="00DD3751">
      <w:pPr>
        <w:pStyle w:val="underpoint"/>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DD3751" w:rsidRDefault="00DD3751">
      <w:pPr>
        <w:pStyle w:val="article"/>
      </w:pPr>
      <w:r>
        <w:t>Статья 52. Аттестация лиц, занимающих гражданские должности, включенные в кадровый реестр Главы государства Республики Беларусь</w:t>
      </w:r>
    </w:p>
    <w:p w:rsidR="00DD3751" w:rsidRDefault="00DD3751">
      <w:pPr>
        <w:pStyle w:val="point"/>
      </w:pPr>
      <w: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DD3751" w:rsidRDefault="00DD3751">
      <w:pPr>
        <w:pStyle w:val="point"/>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DD3751" w:rsidRDefault="00DD3751">
      <w:pPr>
        <w:pStyle w:val="article"/>
      </w:pPr>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DD3751" w:rsidRDefault="00DD3751">
      <w:pPr>
        <w:pStyle w:val="newncpi"/>
      </w:pPr>
      <w: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DD3751" w:rsidRDefault="00DD3751">
      <w:pPr>
        <w:pStyle w:val="article"/>
      </w:pPr>
      <w: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DD3751" w:rsidRDefault="00DD3751">
      <w:pPr>
        <w:pStyle w:val="point"/>
      </w:pPr>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DD3751" w:rsidRDefault="00DD3751">
      <w:pPr>
        <w:pStyle w:val="underpoint"/>
      </w:pPr>
      <w: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DD3751" w:rsidRDefault="00DD3751">
      <w:pPr>
        <w:pStyle w:val="underpoint"/>
      </w:pPr>
      <w: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DD3751" w:rsidRDefault="00DD3751">
      <w:pPr>
        <w:pStyle w:val="point"/>
      </w:pPr>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DD3751" w:rsidRDefault="00DD3751">
      <w:pPr>
        <w:pStyle w:val="point"/>
      </w:pPr>
      <w: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DD3751" w:rsidRDefault="00DD3751">
      <w:pPr>
        <w:pStyle w:val="article"/>
      </w:pPr>
      <w: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DD3751" w:rsidRDefault="00DD3751">
      <w:pPr>
        <w:pStyle w:val="point"/>
      </w:pPr>
      <w: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DD3751" w:rsidRDefault="00DD3751">
      <w:pPr>
        <w:pStyle w:val="point"/>
      </w:pPr>
      <w: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DD3751" w:rsidRDefault="00DD3751">
      <w:pPr>
        <w:pStyle w:val="article"/>
      </w:pPr>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DD3751" w:rsidRDefault="00DD3751">
      <w:pPr>
        <w:pStyle w:val="point"/>
      </w:pPr>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DD3751" w:rsidRDefault="00DD3751">
      <w:pPr>
        <w:pStyle w:val="point"/>
      </w:pPr>
      <w: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DD3751" w:rsidRDefault="00DD3751">
      <w:pPr>
        <w:pStyle w:val="article"/>
      </w:pPr>
      <w: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DD3751" w:rsidRDefault="00DD3751">
      <w:pPr>
        <w:pStyle w:val="newncpi"/>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DD3751" w:rsidRDefault="00DD3751">
      <w:pPr>
        <w:pStyle w:val="chapter"/>
      </w:pPr>
      <w:r>
        <w:t>ГЛАВА 8</w:t>
      </w:r>
      <w:r>
        <w:br/>
        <w:t>СТАЖ ГРАЖДАНСКОЙ СЛУЖБЫ</w:t>
      </w:r>
    </w:p>
    <w:p w:rsidR="00DD3751" w:rsidRDefault="00DD3751">
      <w:pPr>
        <w:pStyle w:val="article"/>
      </w:pPr>
      <w:r>
        <w:t>Статья 58. Стаж гражданской службы</w:t>
      </w:r>
    </w:p>
    <w:p w:rsidR="00DD3751" w:rsidRDefault="00DD3751">
      <w:pPr>
        <w:pStyle w:val="point"/>
      </w:pPr>
      <w:r>
        <w:t>1. В стаж гражданской службы включаются периоды:</w:t>
      </w:r>
    </w:p>
    <w:p w:rsidR="00DD3751" w:rsidRDefault="00DD3751">
      <w:pPr>
        <w:pStyle w:val="underpoint"/>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DD3751" w:rsidRDefault="00DD3751">
      <w:pPr>
        <w:pStyle w:val="underpoint"/>
      </w:pPr>
      <w:r>
        <w:t>1.2. военной службы на воинских должностях, подлежащих замещению офицерами, в государственных органах;</w:t>
      </w:r>
    </w:p>
    <w:p w:rsidR="00DD3751" w:rsidRDefault="00DD3751">
      <w:pPr>
        <w:pStyle w:val="underpoint"/>
      </w:pPr>
      <w:r>
        <w:t>1.3. службы на должностях среднего, старшего и высшего начальствующего состава в государственных органах;</w:t>
      </w:r>
    </w:p>
    <w:p w:rsidR="00DD3751" w:rsidRDefault="00DD3751">
      <w:pPr>
        <w:pStyle w:val="underpoint"/>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DD3751" w:rsidRDefault="00DD3751">
      <w:pPr>
        <w:pStyle w:val="point"/>
      </w:pPr>
      <w:r>
        <w:t>2. В стаж гражданской службы засчитываются периоды:</w:t>
      </w:r>
    </w:p>
    <w:p w:rsidR="00DD3751" w:rsidRDefault="00DD3751">
      <w:pPr>
        <w:pStyle w:val="underpoint"/>
      </w:pPr>
      <w:r>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DD3751" w:rsidRDefault="00DD3751">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DD3751" w:rsidRDefault="00DD3751">
      <w:pPr>
        <w:pStyle w:val="newncpi"/>
      </w:pPr>
      <w:r>
        <w:t>не более пяти лет – для иных лиц, назначенных на гражданские должности;</w:t>
      </w:r>
    </w:p>
    <w:p w:rsidR="00DD3751" w:rsidRDefault="00DD3751">
      <w:pPr>
        <w:pStyle w:val="underpoint"/>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DD3751" w:rsidRDefault="00DD3751">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DD3751" w:rsidRDefault="00DD3751">
      <w:pPr>
        <w:pStyle w:val="newncpi"/>
      </w:pPr>
      <w:r>
        <w:t>не более пяти лет – для иных лиц, назначенных на гражданские должности.</w:t>
      </w:r>
    </w:p>
    <w:p w:rsidR="00DD3751" w:rsidRDefault="00DD3751">
      <w:pPr>
        <w:pStyle w:val="point"/>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DD3751" w:rsidRDefault="00DD3751">
      <w:pPr>
        <w:pStyle w:val="point"/>
      </w:pPr>
      <w: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Кодексом Республики Беларусь о судоустройстве и статусе судей.</w:t>
      </w:r>
    </w:p>
    <w:p w:rsidR="00DD3751" w:rsidRDefault="00DD3751">
      <w:pPr>
        <w:pStyle w:val="article"/>
      </w:pPr>
      <w:r>
        <w:t>Статья 59. Учет и исчисление стажа гражданской службы</w:t>
      </w:r>
    </w:p>
    <w:p w:rsidR="00DD3751" w:rsidRDefault="00DD3751">
      <w:pPr>
        <w:pStyle w:val="point"/>
      </w:pPr>
      <w:r>
        <w:t>1. Стаж гражданской службы учитывается при:</w:t>
      </w:r>
    </w:p>
    <w:p w:rsidR="00DD3751" w:rsidRDefault="00DD3751">
      <w:pPr>
        <w:pStyle w:val="underpoint"/>
      </w:pPr>
      <w:r>
        <w:t>1.1. установлении надбавки за выслугу лет;</w:t>
      </w:r>
    </w:p>
    <w:p w:rsidR="00DD3751" w:rsidRDefault="00DD3751">
      <w:pPr>
        <w:pStyle w:val="underpoint"/>
      </w:pPr>
      <w:r>
        <w:t>1.2. определении продолжительности дополнительного трудового отпуска;</w:t>
      </w:r>
    </w:p>
    <w:p w:rsidR="00DD3751" w:rsidRDefault="00DD3751">
      <w:pPr>
        <w:pStyle w:val="underpoint"/>
      </w:pPr>
      <w:r>
        <w:t>1.3. выходе в отставку;</w:t>
      </w:r>
    </w:p>
    <w:p w:rsidR="00DD3751" w:rsidRDefault="00DD3751">
      <w:pPr>
        <w:pStyle w:val="underpoint"/>
      </w:pPr>
      <w:r>
        <w:t>1.4. назначении пенсии и ежемесячного денежного содержания.</w:t>
      </w:r>
    </w:p>
    <w:p w:rsidR="00DD3751" w:rsidRDefault="00DD3751">
      <w:pPr>
        <w:pStyle w:val="point"/>
      </w:pPr>
      <w:r>
        <w:t>2. Стаж гражданской службы для целей настоящего Закона исчисляется в полных годах.</w:t>
      </w:r>
    </w:p>
    <w:p w:rsidR="00DD3751" w:rsidRDefault="00DD3751">
      <w:pPr>
        <w:pStyle w:val="point"/>
      </w:pPr>
      <w:r>
        <w:t>3. Исчисление стажа гражданской службы производится в календарном порядке.</w:t>
      </w:r>
    </w:p>
    <w:p w:rsidR="00DD3751" w:rsidRDefault="00DD3751">
      <w:pPr>
        <w:pStyle w:val="newncpi"/>
      </w:pPr>
      <w:r>
        <w:t>Периоды трудовой деятельности, включаемые (засчитываемые) в стаж гражданской службы, суммируются независимо от сроков перерыва в работе.</w:t>
      </w:r>
    </w:p>
    <w:p w:rsidR="00DD3751" w:rsidRDefault="00DD3751">
      <w:pPr>
        <w:pStyle w:val="point"/>
      </w:pPr>
      <w:r>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DD3751" w:rsidRDefault="00DD3751">
      <w:pPr>
        <w:pStyle w:val="point"/>
      </w:pPr>
      <w:r>
        <w:t>5. Споры, связанные с исчислением стажа гражданской службы, рассматриваются в соответствии с законодательством.</w:t>
      </w:r>
    </w:p>
    <w:p w:rsidR="00DD3751" w:rsidRDefault="00DD3751">
      <w:pPr>
        <w:pStyle w:val="point"/>
      </w:pPr>
      <w:r>
        <w:t>6. Порядок и условия исчисления стажа гражданской службы устанавливаются Советом Министров Республики Беларусь.</w:t>
      </w:r>
    </w:p>
    <w:p w:rsidR="00DD3751" w:rsidRDefault="00DD3751">
      <w:pPr>
        <w:pStyle w:val="chapter"/>
      </w:pPr>
      <w:r>
        <w:t>ГЛАВА 9</w:t>
      </w:r>
      <w:r>
        <w:br/>
        <w:t>МАТЕРИАЛЬНОЕ И СОЦИАЛЬНОЕ ОБЕСПЕЧЕНИЕ ГРАЖДАНСКИХ СЛУЖАЩИХ</w:t>
      </w:r>
    </w:p>
    <w:p w:rsidR="00DD3751" w:rsidRDefault="00DD3751">
      <w:pPr>
        <w:pStyle w:val="article"/>
      </w:pPr>
      <w:r>
        <w:t>Статья 60. Гарантии материального и социального обеспечения гражданских служащих</w:t>
      </w:r>
    </w:p>
    <w:p w:rsidR="00DD3751" w:rsidRDefault="00DD3751">
      <w:pPr>
        <w:pStyle w:val="point"/>
      </w:pPr>
      <w: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DD3751" w:rsidRDefault="00DD3751">
      <w:pPr>
        <w:pStyle w:val="underpoint"/>
      </w:pPr>
      <w:r>
        <w:t>1.1. условия труда, обеспечивающие надлежащее исполнение служебных обязанностей;</w:t>
      </w:r>
    </w:p>
    <w:p w:rsidR="00DD3751" w:rsidRDefault="00DD3751">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DD3751" w:rsidRDefault="00DD3751">
      <w:pPr>
        <w:pStyle w:val="underpoint"/>
      </w:pPr>
      <w:r>
        <w:t>1.3. трудовые и социальные отпуска;</w:t>
      </w:r>
    </w:p>
    <w:p w:rsidR="00DD3751" w:rsidRDefault="00DD3751">
      <w:pPr>
        <w:pStyle w:val="underpoint"/>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DD3751" w:rsidRDefault="00DD3751">
      <w:pPr>
        <w:pStyle w:val="underpoint"/>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DD3751" w:rsidRDefault="00DD3751">
      <w:pPr>
        <w:pStyle w:val="underpoint"/>
      </w:pPr>
      <w: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DD3751" w:rsidRDefault="00DD3751">
      <w:pPr>
        <w:pStyle w:val="underpoint"/>
      </w:pPr>
      <w:r>
        <w:t>1.7. право на медицинское обслуживание в организациях здравоохранения в порядке, установленном актами законодательства;</w:t>
      </w:r>
    </w:p>
    <w:p w:rsidR="00DD3751" w:rsidRDefault="00DD3751">
      <w:pPr>
        <w:pStyle w:val="underpoint"/>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DD3751" w:rsidRDefault="00DD3751">
      <w:pPr>
        <w:pStyle w:val="point"/>
      </w:pPr>
      <w: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DD3751" w:rsidRDefault="00DD3751">
      <w:pPr>
        <w:pStyle w:val="point"/>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DD3751" w:rsidRDefault="00DD3751">
      <w:pPr>
        <w:pStyle w:val="point"/>
      </w:pPr>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DD3751" w:rsidRDefault="00DD3751">
      <w:pPr>
        <w:pStyle w:val="newncpi"/>
      </w:pPr>
      <w: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DD3751" w:rsidRDefault="00DD3751">
      <w:pPr>
        <w:pStyle w:val="newncpi"/>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DD3751" w:rsidRDefault="00DD3751">
      <w:pPr>
        <w:pStyle w:val="newncpi"/>
      </w:pPr>
      <w:r>
        <w:t>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DD3751" w:rsidRDefault="00DD3751">
      <w:pPr>
        <w:pStyle w:val="newncpi"/>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DD3751" w:rsidRDefault="00DD3751">
      <w:pPr>
        <w:pStyle w:val="newncpi"/>
      </w:pPr>
      <w:r>
        <w:t>Обращение за единовременным пособием может осуществляться не позднее шести месяцев с момента выдачи свидетельства о смерти.</w:t>
      </w:r>
    </w:p>
    <w:p w:rsidR="00DD3751" w:rsidRDefault="00DD3751">
      <w:pPr>
        <w:pStyle w:val="point"/>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DD3751" w:rsidRDefault="00DD3751">
      <w:pPr>
        <w:pStyle w:val="point"/>
      </w:pPr>
      <w:r>
        <w:t>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DD3751" w:rsidRDefault="00DD3751">
      <w:pPr>
        <w:pStyle w:val="article"/>
      </w:pPr>
      <w:r>
        <w:t>Статья 61. Заработная плата гражданских служащих</w:t>
      </w:r>
    </w:p>
    <w:p w:rsidR="00DD3751" w:rsidRDefault="00DD3751">
      <w:pPr>
        <w:pStyle w:val="point"/>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DD3751" w:rsidRDefault="00DD3751">
      <w:pPr>
        <w:pStyle w:val="point"/>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DD3751" w:rsidRDefault="00DD3751">
      <w:pPr>
        <w:pStyle w:val="point"/>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DD3751" w:rsidRDefault="00DD3751">
      <w:pPr>
        <w:pStyle w:val="newncpi"/>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DD3751" w:rsidRDefault="00DD3751">
      <w:pPr>
        <w:pStyle w:val="point"/>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DD3751" w:rsidRDefault="00DD3751">
      <w:pPr>
        <w:pStyle w:val="newncpi"/>
      </w:pPr>
      <w:r>
        <w:t>Размер базового оклада устанавливается законодательством.</w:t>
      </w:r>
    </w:p>
    <w:p w:rsidR="00DD3751" w:rsidRDefault="00DD3751">
      <w:pPr>
        <w:pStyle w:val="point"/>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DD3751" w:rsidRDefault="00DD3751">
      <w:pPr>
        <w:pStyle w:val="newncpi"/>
      </w:pPr>
      <w:r>
        <w:t>Размеры должностных коэффициентов устанавливаются законодательством.</w:t>
      </w:r>
    </w:p>
    <w:p w:rsidR="00DD3751" w:rsidRDefault="00DD3751">
      <w:pPr>
        <w:pStyle w:val="point"/>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DD3751" w:rsidRDefault="00DD3751">
      <w:pPr>
        <w:pStyle w:val="newncpi"/>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DD3751" w:rsidRDefault="00DD3751">
      <w:pPr>
        <w:pStyle w:val="point"/>
      </w:pPr>
      <w: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DD3751" w:rsidRDefault="00DD3751">
      <w:pPr>
        <w:pStyle w:val="point"/>
      </w:pPr>
      <w:r>
        <w:t>8. Гражданскому служащему устанавливается ежемесячная надбавка за выслугу лет при наличии стажа гражданской службы:</w:t>
      </w:r>
    </w:p>
    <w:p w:rsidR="00DD3751" w:rsidRDefault="00DD3751">
      <w:pPr>
        <w:pStyle w:val="underpoint"/>
      </w:pPr>
      <w:r>
        <w:t>8.1. от 0,5 до 1 года – в размере 10 процентов расчетного должностного оклада;</w:t>
      </w:r>
    </w:p>
    <w:p w:rsidR="00DD3751" w:rsidRDefault="00DD3751">
      <w:pPr>
        <w:pStyle w:val="underpoint"/>
      </w:pPr>
      <w:r>
        <w:t>8.2. от 1 года до 3 лет – в размере 20 процентов расчетного должностного оклада;</w:t>
      </w:r>
    </w:p>
    <w:p w:rsidR="00DD3751" w:rsidRDefault="00DD3751">
      <w:pPr>
        <w:pStyle w:val="underpoint"/>
      </w:pPr>
      <w:r>
        <w:t>8.3. от 3 до 8 лет – в размере 25 процентов расчетного должностного оклада;</w:t>
      </w:r>
    </w:p>
    <w:p w:rsidR="00DD3751" w:rsidRDefault="00DD3751">
      <w:pPr>
        <w:pStyle w:val="underpoint"/>
      </w:pPr>
      <w:r>
        <w:t>8.4. от 8 до 15 лет – в размере 30 процентов расчетного должностного оклада;</w:t>
      </w:r>
    </w:p>
    <w:p w:rsidR="00DD3751" w:rsidRDefault="00DD3751">
      <w:pPr>
        <w:pStyle w:val="underpoint"/>
      </w:pPr>
      <w:r>
        <w:t>8.5. от 15 до 20 лет – в размере 35 процентов расчетного должностного оклада;</w:t>
      </w:r>
    </w:p>
    <w:p w:rsidR="00DD3751" w:rsidRDefault="00DD3751">
      <w:pPr>
        <w:pStyle w:val="underpoint"/>
      </w:pPr>
      <w:r>
        <w:t>8.6. от 20 лет – в размере 40 процентов расчетного должностного оклада.</w:t>
      </w:r>
    </w:p>
    <w:p w:rsidR="00DD3751" w:rsidRDefault="00DD3751">
      <w:pPr>
        <w:pStyle w:val="point"/>
      </w:pPr>
      <w:r>
        <w:t>9. Гражданскому служащему, имеющему ученую степень, устанавливается ежемесячная надбавка:</w:t>
      </w:r>
    </w:p>
    <w:p w:rsidR="00DD3751" w:rsidRDefault="00DD3751">
      <w:pPr>
        <w:pStyle w:val="underpoint"/>
      </w:pPr>
      <w:r>
        <w:t>9.1. за ученую степень кандидата наук – в размере 5 процентов расчетного должностного оклада;</w:t>
      </w:r>
    </w:p>
    <w:p w:rsidR="00DD3751" w:rsidRDefault="00DD3751">
      <w:pPr>
        <w:pStyle w:val="underpoint"/>
      </w:pPr>
      <w:r>
        <w:t>9.2. за ученую степень доктора наук – в размере 10 процентов расчетного должностного оклада.</w:t>
      </w:r>
    </w:p>
    <w:p w:rsidR="00DD3751" w:rsidRDefault="00DD3751">
      <w:pPr>
        <w:pStyle w:val="article"/>
      </w:pPr>
      <w:r>
        <w:t>Статья 62. Поощрение гражданских служащих</w:t>
      </w:r>
    </w:p>
    <w:p w:rsidR="00DD3751" w:rsidRDefault="00DD3751">
      <w:pPr>
        <w:pStyle w:val="point"/>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DD3751" w:rsidRDefault="00DD3751">
      <w:pPr>
        <w:pStyle w:val="underpoint"/>
      </w:pPr>
      <w:r>
        <w:t>1.1. объявлением благодарности;</w:t>
      </w:r>
    </w:p>
    <w:p w:rsidR="00DD3751" w:rsidRDefault="00DD3751">
      <w:pPr>
        <w:pStyle w:val="underpoint"/>
      </w:pPr>
      <w:r>
        <w:t>1.2. занесением на Доску почета;</w:t>
      </w:r>
    </w:p>
    <w:p w:rsidR="00DD3751" w:rsidRDefault="00DD3751">
      <w:pPr>
        <w:pStyle w:val="underpoint"/>
      </w:pPr>
      <w:r>
        <w:t>1.3. награждением Почетной грамотой (грамотой);</w:t>
      </w:r>
    </w:p>
    <w:p w:rsidR="00DD3751" w:rsidRDefault="00DD3751">
      <w:pPr>
        <w:pStyle w:val="underpoint"/>
      </w:pPr>
      <w:r>
        <w:t>1.4. награждением ценным подарком или деньгами (денежным вознаграждением).</w:t>
      </w:r>
    </w:p>
    <w:p w:rsidR="00DD3751" w:rsidRDefault="00DD3751">
      <w:pPr>
        <w:pStyle w:val="point"/>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DD3751" w:rsidRDefault="00DD3751">
      <w:pPr>
        <w:pStyle w:val="point"/>
      </w:pPr>
      <w:r>
        <w:t>3. Основания и порядок поощрения гражданских служащих устанавливаются локальными правовыми актами государственных органов.</w:t>
      </w:r>
    </w:p>
    <w:p w:rsidR="00DD3751" w:rsidRDefault="00DD3751">
      <w:pPr>
        <w:pStyle w:val="point"/>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DD3751" w:rsidRDefault="00DD3751">
      <w:pPr>
        <w:pStyle w:val="point"/>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DD3751" w:rsidRDefault="00DD3751">
      <w:pPr>
        <w:pStyle w:val="article"/>
      </w:pPr>
      <w:r>
        <w:t>Статья 63. Право гражданского служащего на трудовой и социальный отпуска</w:t>
      </w:r>
    </w:p>
    <w:p w:rsidR="00DD3751" w:rsidRDefault="00DD3751">
      <w:pPr>
        <w:pStyle w:val="point"/>
      </w:pPr>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DD3751" w:rsidRDefault="00DD3751">
      <w:pPr>
        <w:pStyle w:val="point"/>
      </w:pPr>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DD3751" w:rsidRDefault="00DD3751">
      <w:pPr>
        <w:pStyle w:val="newncpi"/>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DD3751" w:rsidRDefault="00DD3751">
      <w:pPr>
        <w:pStyle w:val="point"/>
      </w:pPr>
      <w: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DD3751" w:rsidRDefault="00DD3751">
      <w:pPr>
        <w:pStyle w:val="point"/>
      </w:pPr>
      <w: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DD3751" w:rsidRDefault="00DD3751">
      <w:pPr>
        <w:pStyle w:val="point"/>
      </w:pPr>
      <w:r>
        <w:t>5. Гражданскому служащему предоставляются социальные отпуска в соответствии с законодательством о труде.</w:t>
      </w:r>
    </w:p>
    <w:p w:rsidR="00DD3751" w:rsidRDefault="00DD3751">
      <w:pPr>
        <w:pStyle w:val="point"/>
      </w:pPr>
      <w: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DD3751" w:rsidRDefault="00DD3751">
      <w:pPr>
        <w:pStyle w:val="point"/>
      </w:pPr>
      <w: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DD3751" w:rsidRDefault="00DD3751">
      <w:pPr>
        <w:pStyle w:val="article"/>
      </w:pPr>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DD3751" w:rsidRDefault="00DD3751">
      <w:pPr>
        <w:pStyle w:val="point"/>
      </w:pPr>
      <w: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DD3751" w:rsidRDefault="00DD3751">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DD3751" w:rsidRDefault="00DD3751">
      <w:pPr>
        <w:pStyle w:val="underpoint"/>
      </w:pPr>
      <w: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DD3751" w:rsidRDefault="00DD3751">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DD3751" w:rsidRDefault="00DD3751">
      <w:pPr>
        <w:pStyle w:val="underpoint"/>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DD3751" w:rsidRDefault="00DD3751">
      <w:pPr>
        <w:pStyle w:val="point"/>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DD3751" w:rsidRDefault="00DD3751">
      <w:pPr>
        <w:pStyle w:val="article"/>
      </w:pPr>
      <w:r>
        <w:t>Статья 65. Гарантии гражданским служащим в связи с переездом на работу в другую местность</w:t>
      </w:r>
    </w:p>
    <w:p w:rsidR="00DD3751" w:rsidRDefault="00DD3751">
      <w:pPr>
        <w:pStyle w:val="point"/>
      </w:pPr>
      <w:r>
        <w:t>1. Гражданские служащие в случае их переезда в другую местность в связи с назначением (избранием) на гражданские должности:</w:t>
      </w:r>
    </w:p>
    <w:p w:rsidR="00DD3751" w:rsidRDefault="00DD3751">
      <w:pPr>
        <w:pStyle w:val="underpoint"/>
      </w:pPr>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DD3751" w:rsidRDefault="00DD3751">
      <w:pPr>
        <w:pStyle w:val="underpoint"/>
      </w:pPr>
      <w:r>
        <w:t>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DD3751" w:rsidRDefault="00DD3751">
      <w:pPr>
        <w:pStyle w:val="underpoint"/>
      </w:pPr>
      <w:r>
        <w:t>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DD3751" w:rsidRDefault="00DD3751">
      <w:pPr>
        <w:pStyle w:val="underpoint"/>
      </w:pPr>
      <w: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DD3751" w:rsidRDefault="00DD3751">
      <w:pPr>
        <w:pStyle w:val="point"/>
      </w:pPr>
      <w:r>
        <w:t>2. Решения о предоставлении гражданским служащим в соответствии с подпунктом 1.1 пункта 1 настоящей статьи арендного жилья принимаются:</w:t>
      </w:r>
    </w:p>
    <w:p w:rsidR="00DD3751" w:rsidRDefault="00DD3751">
      <w:pPr>
        <w:pStyle w:val="newncpi"/>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DD3751" w:rsidRDefault="00DD3751">
      <w:pPr>
        <w:pStyle w:val="newncpi"/>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DD3751" w:rsidRDefault="00DD3751">
      <w:pPr>
        <w:pStyle w:val="newncpi"/>
      </w:pPr>
      <w: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DD3751" w:rsidRDefault="00DD3751">
      <w:pPr>
        <w:pStyle w:val="newncpi"/>
      </w:pPr>
      <w: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DD3751" w:rsidRDefault="00DD3751">
      <w:pPr>
        <w:pStyle w:val="point"/>
      </w:pPr>
      <w: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DD3751" w:rsidRDefault="00DD3751">
      <w:pPr>
        <w:pStyle w:val="newncpi"/>
      </w:pPr>
      <w:r>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DD3751" w:rsidRDefault="00DD3751">
      <w:pPr>
        <w:pStyle w:val="newncpi"/>
      </w:pPr>
      <w: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DD3751" w:rsidRDefault="00DD3751">
      <w:pPr>
        <w:pStyle w:val="newncpi"/>
      </w:pPr>
      <w: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DD3751" w:rsidRDefault="00DD3751">
      <w:pPr>
        <w:pStyle w:val="point"/>
      </w:pPr>
      <w: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DD3751" w:rsidRDefault="00DD3751">
      <w:pPr>
        <w:pStyle w:val="article"/>
      </w:pPr>
      <w:r>
        <w:t>Статья 66. Выходное пособие гражданским служащим</w:t>
      </w:r>
    </w:p>
    <w:p w:rsidR="00DD3751" w:rsidRDefault="00DD3751">
      <w:pPr>
        <w:pStyle w:val="newncpi"/>
      </w:pPr>
      <w:r>
        <w:t>Гражданским служащим выплачивается выходное пособие в размере трех среднемесячных заработков при:</w:t>
      </w:r>
    </w:p>
    <w:p w:rsidR="00DD3751" w:rsidRDefault="00DD3751">
      <w:pPr>
        <w:pStyle w:val="newncpi"/>
      </w:pPr>
      <w:r>
        <w:t>досрочном расторжении контракта в связи с невыполнением или ненадлежащим выполнением его условий по вине нанимателя;</w:t>
      </w:r>
    </w:p>
    <w:p w:rsidR="00DD3751" w:rsidRDefault="00DD3751">
      <w:pPr>
        <w:pStyle w:val="newncpi"/>
      </w:pPr>
      <w:r>
        <w:t>выходе в отставку.</w:t>
      </w:r>
    </w:p>
    <w:p w:rsidR="00DD3751" w:rsidRDefault="00DD3751">
      <w:pPr>
        <w:pStyle w:val="article"/>
      </w:pPr>
      <w:r>
        <w:t>Статья 67. Пенсионное обеспечение гражданских служащих</w:t>
      </w:r>
    </w:p>
    <w:p w:rsidR="00DD3751" w:rsidRDefault="00DD3751">
      <w:pPr>
        <w:pStyle w:val="newncpi"/>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DD3751" w:rsidRDefault="00DD3751">
      <w:pPr>
        <w:pStyle w:val="article"/>
      </w:pPr>
      <w:r>
        <w:t>Статья 68. Право гражданских служащих на пенсию за выслугу лет</w:t>
      </w:r>
    </w:p>
    <w:p w:rsidR="00DD3751" w:rsidRDefault="00DD3751">
      <w:pPr>
        <w:pStyle w:val="point"/>
      </w:pPr>
      <w:r>
        <w:t>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DD3751" w:rsidRDefault="00DD3751">
      <w:pPr>
        <w:pStyle w:val="newncpi"/>
      </w:pPr>
      <w:r>
        <w:t>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DD3751" w:rsidRDefault="00DD3751">
      <w:pPr>
        <w:pStyle w:val="point"/>
      </w:pPr>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DD3751" w:rsidRDefault="00DD3751">
      <w:pPr>
        <w:pStyle w:val="point"/>
      </w:pPr>
      <w: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DD3751" w:rsidRDefault="00DD3751">
      <w:pPr>
        <w:pStyle w:val="newncpi"/>
      </w:pPr>
      <w: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DD3751" w:rsidRDefault="00DD3751">
      <w:pPr>
        <w:pStyle w:val="newncpi"/>
      </w:pPr>
      <w:r>
        <w:t>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DD3751" w:rsidRDefault="00DD3751">
      <w:pPr>
        <w:pStyle w:val="point"/>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DD3751" w:rsidRDefault="00DD3751">
      <w:pPr>
        <w:pStyle w:val="point"/>
      </w:pPr>
      <w: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DD3751" w:rsidRDefault="00DD3751">
      <w:pPr>
        <w:pStyle w:val="point"/>
      </w:pPr>
      <w:r>
        <w:t>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DD3751" w:rsidRDefault="00DD3751">
      <w:pPr>
        <w:pStyle w:val="point"/>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DD3751" w:rsidRDefault="00DD3751">
      <w:pPr>
        <w:pStyle w:val="point"/>
      </w:pPr>
      <w: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DD3751" w:rsidRDefault="00DD3751">
      <w:pPr>
        <w:pStyle w:val="article"/>
      </w:pPr>
      <w:r>
        <w:t>Статья 69. Порядок назначения, выплаты и финансирования расходов на выплату пенсии за выслугу лет</w:t>
      </w:r>
    </w:p>
    <w:p w:rsidR="00DD3751" w:rsidRDefault="00DD3751">
      <w:pPr>
        <w:pStyle w:val="point"/>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DD3751" w:rsidRDefault="00DD3751">
      <w:pPr>
        <w:pStyle w:val="point"/>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DD3751" w:rsidRDefault="00DD3751">
      <w:pPr>
        <w:pStyle w:val="article"/>
      </w:pPr>
      <w:r>
        <w:t>Статья 70. Особенности социального обеспечения отдельных категорий гражданских служащих</w:t>
      </w:r>
    </w:p>
    <w:p w:rsidR="00DD3751" w:rsidRDefault="00DD3751">
      <w:pPr>
        <w:pStyle w:val="newncpi"/>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DD3751" w:rsidRDefault="00DD3751">
      <w:pPr>
        <w:pStyle w:val="chapter"/>
      </w:pPr>
      <w:r>
        <w:t>ГЛАВА 10</w:t>
      </w:r>
      <w:r>
        <w:br/>
        <w:t>ОТВЕТСТВЕННОСТЬ ЗА НАРУШЕНИЕ ЗАКОНОДАТЕЛЬСТВА О ГРАЖДАНСКОЙ СЛУЖБЕ</w:t>
      </w:r>
    </w:p>
    <w:p w:rsidR="00DD3751" w:rsidRDefault="00DD3751">
      <w:pPr>
        <w:pStyle w:val="article"/>
      </w:pPr>
      <w:r>
        <w:t>Статья 71. Основания для ответственности гражданского служащего</w:t>
      </w:r>
    </w:p>
    <w:p w:rsidR="00DD3751" w:rsidRDefault="00DD3751">
      <w:pPr>
        <w:pStyle w:val="newncpi"/>
      </w:pPr>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DD3751" w:rsidRDefault="00DD3751">
      <w:pPr>
        <w:pStyle w:val="article"/>
      </w:pPr>
      <w:r>
        <w:t>Статья 72. Служебная дисциплина</w:t>
      </w:r>
    </w:p>
    <w:p w:rsidR="00DD3751" w:rsidRDefault="00DD3751">
      <w:pPr>
        <w:pStyle w:val="point"/>
      </w:pPr>
      <w:r>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DD3751" w:rsidRDefault="00DD3751">
      <w:pPr>
        <w:pStyle w:val="point"/>
      </w:pPr>
      <w:r>
        <w:t>2. Служебная дисциплина обеспечивается:</w:t>
      </w:r>
    </w:p>
    <w:p w:rsidR="00DD3751" w:rsidRDefault="00DD3751">
      <w:pPr>
        <w:pStyle w:val="underpoint"/>
      </w:pPr>
      <w:r>
        <w:t>2.1. личной ответственностью гражданских служащих за исполнение своих служебных обязанностей;</w:t>
      </w:r>
    </w:p>
    <w:p w:rsidR="00DD3751" w:rsidRDefault="00DD3751">
      <w:pPr>
        <w:pStyle w:val="underpoint"/>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DD3751" w:rsidRDefault="00DD3751">
      <w:pPr>
        <w:pStyle w:val="underpoint"/>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DD3751" w:rsidRDefault="00DD3751">
      <w:pPr>
        <w:pStyle w:val="underpoint"/>
      </w:pPr>
      <w:r>
        <w:t>2.4. поддержанием гражданскими служащими уровня квалификации, необходимого для исполнения своих служебных обязанностей;</w:t>
      </w:r>
    </w:p>
    <w:p w:rsidR="00DD3751" w:rsidRDefault="00DD3751">
      <w:pPr>
        <w:pStyle w:val="underpoint"/>
      </w:pPr>
      <w:r>
        <w:t>2.5. формированием у гражданских служащих необходимых деловых и личностных качеств.</w:t>
      </w:r>
    </w:p>
    <w:p w:rsidR="00DD3751" w:rsidRDefault="00DD3751">
      <w:pPr>
        <w:pStyle w:val="article"/>
      </w:pPr>
      <w:r>
        <w:t>Статья 73. Дисциплинарная ответственность гражданских служащих</w:t>
      </w:r>
    </w:p>
    <w:p w:rsidR="00DD3751" w:rsidRDefault="00DD3751">
      <w:pPr>
        <w:pStyle w:val="point"/>
      </w:pPr>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DD3751" w:rsidRDefault="00DD3751">
      <w:pPr>
        <w:pStyle w:val="underpoint"/>
      </w:pPr>
      <w:r>
        <w:t>1.1. замечание;</w:t>
      </w:r>
    </w:p>
    <w:p w:rsidR="00DD3751" w:rsidRDefault="00DD3751">
      <w:pPr>
        <w:pStyle w:val="underpoint"/>
      </w:pPr>
      <w:r>
        <w:t>1.2. выговор;</w:t>
      </w:r>
    </w:p>
    <w:p w:rsidR="00DD3751" w:rsidRDefault="00DD3751">
      <w:pPr>
        <w:pStyle w:val="underpoint"/>
      </w:pPr>
      <w:r>
        <w:t>1.3. строгий выговор;</w:t>
      </w:r>
    </w:p>
    <w:p w:rsidR="00DD3751" w:rsidRDefault="00DD3751">
      <w:pPr>
        <w:pStyle w:val="underpoint"/>
      </w:pPr>
      <w:r>
        <w:t>1.4. предупреждение о неполном служебном соответствии;</w:t>
      </w:r>
    </w:p>
    <w:p w:rsidR="00DD3751" w:rsidRDefault="00DD3751">
      <w:pPr>
        <w:pStyle w:val="underpoint"/>
      </w:pPr>
      <w:r>
        <w:t>1.5. лишение полностью или частично стимулирующих выплат на срок до 12 месяцев;</w:t>
      </w:r>
    </w:p>
    <w:p w:rsidR="00DD3751" w:rsidRDefault="00DD3751">
      <w:pPr>
        <w:pStyle w:val="underpoint"/>
      </w:pPr>
      <w:r>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DD3751" w:rsidRDefault="00DD3751">
      <w:pPr>
        <w:pStyle w:val="point"/>
      </w:pPr>
      <w:r>
        <w:t>2. К гражданским служащим могут применяться иные меры дисциплинарного взыскания, предусмотренные законодательством.</w:t>
      </w:r>
    </w:p>
    <w:p w:rsidR="00DD3751" w:rsidRDefault="00DD3751">
      <w:pPr>
        <w:pStyle w:val="point"/>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DD3751" w:rsidRDefault="00DD3751">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DD3751" w:rsidRDefault="00DD3751">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DD3751" w:rsidRDefault="00DD3751">
      <w:pPr>
        <w:pStyle w:val="article"/>
      </w:pPr>
      <w:r>
        <w:t>Статья 74. Особенности ответственности гражданского служащего</w:t>
      </w:r>
    </w:p>
    <w:p w:rsidR="00DD3751" w:rsidRDefault="00DD3751">
      <w:pPr>
        <w:pStyle w:val="point"/>
      </w:pPr>
      <w: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DD3751" w:rsidRDefault="00DD3751">
      <w:pPr>
        <w:pStyle w:val="point"/>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DD3751" w:rsidRDefault="00DD3751">
      <w:pPr>
        <w:pStyle w:val="chapter"/>
      </w:pPr>
      <w:r>
        <w:t>ГЛАВА 11</w:t>
      </w:r>
      <w:r>
        <w:br/>
        <w:t>ЗАКЛЮЧИТЕЛЬНЫЕ ПОЛОЖЕНИЯ</w:t>
      </w:r>
    </w:p>
    <w:p w:rsidR="00DD3751" w:rsidRDefault="00DD3751">
      <w:pPr>
        <w:pStyle w:val="article"/>
      </w:pPr>
      <w:r>
        <w:t>Статья 75. Внесение изменений в законы</w:t>
      </w:r>
    </w:p>
    <w:p w:rsidR="00DD3751" w:rsidRDefault="00DD3751">
      <w:pPr>
        <w:pStyle w:val="point"/>
      </w:pPr>
      <w:r>
        <w:t>1. Из части пятой статьи 53 Закона Республики Беларусь от 17 апреля 1992 г. № 1596-XII «О пенсионном обеспечении» цифры «3</w:t>
      </w:r>
      <w:r>
        <w:rPr>
          <w:vertAlign w:val="superscript"/>
        </w:rPr>
        <w:t>1</w:t>
      </w:r>
      <w:r>
        <w:t>,» исключить.</w:t>
      </w:r>
    </w:p>
    <w:p w:rsidR="00DD3751" w:rsidRDefault="00DD3751">
      <w:pPr>
        <w:pStyle w:val="point"/>
      </w:pPr>
      <w:r>
        <w:t>2. Внести в Закон Республики Беларусь от 18 мая 2004 г. № 288-З «О государственных наградах Республики Беларусь» следующие изменения:</w:t>
      </w:r>
    </w:p>
    <w:p w:rsidR="00DD3751" w:rsidRDefault="00DD3751">
      <w:pPr>
        <w:pStyle w:val="newncpi"/>
      </w:pPr>
      <w:r>
        <w:t>абзац второй части первой статьи 18 после слова «государственной» дополнить словом «гражданской»;</w:t>
      </w:r>
    </w:p>
    <w:p w:rsidR="00DD3751" w:rsidRDefault="00DD3751">
      <w:pPr>
        <w:pStyle w:val="newncpi"/>
      </w:pPr>
      <w:r>
        <w:t>в статье 20:</w:t>
      </w:r>
    </w:p>
    <w:p w:rsidR="00DD3751" w:rsidRDefault="00DD3751">
      <w:pPr>
        <w:pStyle w:val="newncpi"/>
      </w:pPr>
      <w:r>
        <w:t>из части четвертой слова «должностные лица таможенных органов, прокурорские работники,» исключить;</w:t>
      </w:r>
    </w:p>
    <w:p w:rsidR="00DD3751" w:rsidRDefault="00DD3751">
      <w:pPr>
        <w:pStyle w:val="newncpi"/>
      </w:pPr>
      <w:r>
        <w:t>после части четвертой дополнить статью частью следующего содержания:</w:t>
      </w:r>
    </w:p>
    <w:p w:rsidR="00DD3751" w:rsidRDefault="00DD3751">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DD3751" w:rsidRDefault="00DD3751">
      <w:pPr>
        <w:pStyle w:val="newncpi"/>
      </w:pPr>
      <w:r>
        <w:t>в статье 62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референдумов» заменить соответственно словами «избирательной комиссии» и «избирательной комиссией».</w:t>
      </w:r>
    </w:p>
    <w:p w:rsidR="00DD3751" w:rsidRDefault="00DD3751">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DD3751" w:rsidRDefault="00DD3751">
      <w:pPr>
        <w:pStyle w:val="newncpi"/>
      </w:pPr>
      <w:r>
        <w:t>часть вторую после абзаца двенадцатого дополнить абзацем следующего содержания:</w:t>
      </w:r>
    </w:p>
    <w:p w:rsidR="00DD3751" w:rsidRDefault="00DD3751">
      <w:pPr>
        <w:pStyle w:val="newncpi"/>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DD3751" w:rsidRDefault="00DD3751">
      <w:pPr>
        <w:pStyle w:val="newncpi"/>
      </w:pPr>
      <w:r>
        <w:t>в части третьей:</w:t>
      </w:r>
    </w:p>
    <w:p w:rsidR="00DD3751" w:rsidRDefault="00DD3751">
      <w:pPr>
        <w:pStyle w:val="newncpi"/>
      </w:pPr>
      <w:r>
        <w:t>в абзацах втором, третьем, пятом–десятом и двенадцатом слово «тринадцатым» заменить словом «четырнадцатым»;</w:t>
      </w:r>
    </w:p>
    <w:p w:rsidR="00DD3751" w:rsidRDefault="00DD3751">
      <w:pPr>
        <w:pStyle w:val="newncpi"/>
      </w:pPr>
      <w:r>
        <w:t>в абзаце четвертом слово «тринадцатым» заменить словами «двенадцатым и четырнадцатым»;</w:t>
      </w:r>
    </w:p>
    <w:p w:rsidR="00DD3751" w:rsidRDefault="00DD3751">
      <w:pPr>
        <w:pStyle w:val="newncpi"/>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DD3751" w:rsidRDefault="00DD3751">
      <w:pPr>
        <w:pStyle w:val="newncpi"/>
      </w:pPr>
      <w:r>
        <w:t>после абзаца двенадцатого дополнить часть абзацем следующего содержания:</w:t>
      </w:r>
    </w:p>
    <w:p w:rsidR="00DD3751" w:rsidRDefault="00DD3751">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DD3751" w:rsidRDefault="00DD3751">
      <w:pPr>
        <w:pStyle w:val="newncpi"/>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DD3751" w:rsidRDefault="00DD3751">
      <w:pPr>
        <w:pStyle w:val="newncpi"/>
      </w:pPr>
      <w:r>
        <w:t>в части четвертой:</w:t>
      </w:r>
    </w:p>
    <w:p w:rsidR="00DD3751" w:rsidRDefault="00DD3751">
      <w:pPr>
        <w:pStyle w:val="newncpi"/>
      </w:pPr>
      <w:r>
        <w:t>в абзаце втором слово «тринадцатым» заменить словами «двенадцатым и четырнадцатым»;</w:t>
      </w:r>
    </w:p>
    <w:p w:rsidR="00DD3751" w:rsidRDefault="00DD3751">
      <w:pPr>
        <w:pStyle w:val="newncpi"/>
      </w:pPr>
      <w: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DD3751" w:rsidRDefault="00DD3751">
      <w:pPr>
        <w:pStyle w:val="newncpi"/>
      </w:pPr>
      <w:r>
        <w:t>после абзаца третьего дополнить часть абзацем следующего содержания:</w:t>
      </w:r>
    </w:p>
    <w:p w:rsidR="00DD3751" w:rsidRDefault="00DD3751">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DD3751" w:rsidRDefault="00DD3751">
      <w:pPr>
        <w:pStyle w:val="point"/>
      </w:pPr>
      <w:r>
        <w:t>4. Внести в Кодекс Республики Беларусь о судоустройстве и статусе судей от 29 июня 2006 г. следующие изменения:</w:t>
      </w:r>
    </w:p>
    <w:p w:rsidR="00DD3751" w:rsidRDefault="00DD3751">
      <w:pPr>
        <w:pStyle w:val="newncpi"/>
      </w:pPr>
      <w:r>
        <w:t>статью 66 изложить в следующей редакции:</w:t>
      </w:r>
    </w:p>
    <w:p w:rsidR="00DD3751" w:rsidRDefault="00DD3751">
      <w:pPr>
        <w:pStyle w:val="article"/>
      </w:pPr>
      <w:r>
        <w:rPr>
          <w:rStyle w:val="rednoun"/>
        </w:rPr>
        <w:t>«</w:t>
      </w:r>
      <w:r>
        <w:t>Статья 66. Статус судьи</w:t>
      </w:r>
    </w:p>
    <w:p w:rsidR="00DD3751" w:rsidRDefault="00DD3751">
      <w:pPr>
        <w:pStyle w:val="newncpi"/>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DD3751" w:rsidRDefault="00DD3751">
      <w:pPr>
        <w:pStyle w:val="newncpi"/>
      </w:pPr>
      <w:r>
        <w:t>Особенности статуса судьи определяются Конституцией Республики Беларусь, настоящим Кодексом и иными законодательными актами.</w:t>
      </w:r>
      <w:r>
        <w:rPr>
          <w:rStyle w:val="rednoun"/>
        </w:rPr>
        <w:t>»</w:t>
      </w:r>
      <w:r>
        <w:t>;</w:t>
      </w:r>
    </w:p>
    <w:p w:rsidR="00DD3751" w:rsidRDefault="00DD3751">
      <w:pPr>
        <w:pStyle w:val="newncpi"/>
      </w:pPr>
      <w:r>
        <w:t>часть первую статьи 70 и абзац второй статьи 116 после слова «государственной» дополнить словом «гражданской»;</w:t>
      </w:r>
    </w:p>
    <w:p w:rsidR="00DD3751" w:rsidRDefault="00DD3751">
      <w:pPr>
        <w:pStyle w:val="newncpi"/>
      </w:pPr>
      <w:r>
        <w:t>в статье 81:</w:t>
      </w:r>
    </w:p>
    <w:p w:rsidR="00DD3751" w:rsidRDefault="00DD3751">
      <w:pPr>
        <w:pStyle w:val="newncpi"/>
      </w:pPr>
      <w:r>
        <w:t>части третью и пятую после слова «государственной» дополнить словом «гражданской»;</w:t>
      </w:r>
    </w:p>
    <w:p w:rsidR="00DD3751" w:rsidRDefault="00DD3751">
      <w:pPr>
        <w:pStyle w:val="newncpi"/>
      </w:pPr>
      <w:r>
        <w:t>часть четвертую после слов «государственные» и «государственной» дополнить соответственно словами «гражданские» и «гражданской»;</w:t>
      </w:r>
    </w:p>
    <w:p w:rsidR="00DD3751" w:rsidRDefault="00DD3751">
      <w:pPr>
        <w:pStyle w:val="newncpi"/>
      </w:pPr>
      <w:r>
        <w:t>часть вторую статьи 85 после слова «класс» дополнить словами «1-го и 2-го рангов»;</w:t>
      </w:r>
    </w:p>
    <w:p w:rsidR="00DD3751" w:rsidRDefault="00DD3751">
      <w:pPr>
        <w:pStyle w:val="newncpi"/>
      </w:pPr>
      <w:r>
        <w:t>в статье 87:</w:t>
      </w:r>
    </w:p>
    <w:p w:rsidR="00DD3751" w:rsidRDefault="00DD3751">
      <w:pPr>
        <w:pStyle w:val="newncpi"/>
      </w:pPr>
      <w:r>
        <w:t>части первую и вторую изложить в следующей редакции:</w:t>
      </w:r>
    </w:p>
    <w:p w:rsidR="00DD3751" w:rsidRDefault="00DD3751">
      <w:pPr>
        <w:pStyle w:val="newncpi"/>
      </w:pPr>
      <w:r>
        <w:t>«Для судей судов Республики Беларусь устанавливаются следующие квалификационные классы:</w:t>
      </w:r>
    </w:p>
    <w:p w:rsidR="00DD3751" w:rsidRDefault="00DD3751">
      <w:pPr>
        <w:pStyle w:val="newncpi"/>
      </w:pPr>
      <w:r>
        <w:t>высший квалификационный класс 1-го ранга;</w:t>
      </w:r>
    </w:p>
    <w:p w:rsidR="00DD3751" w:rsidRDefault="00DD3751">
      <w:pPr>
        <w:pStyle w:val="newncpi"/>
      </w:pPr>
      <w:r>
        <w:t>высший квалификационный класс 2-го ранга;</w:t>
      </w:r>
    </w:p>
    <w:p w:rsidR="00DD3751" w:rsidRDefault="00DD3751">
      <w:pPr>
        <w:pStyle w:val="newncpi"/>
      </w:pPr>
      <w:r>
        <w:t>первый квалификационный класс;</w:t>
      </w:r>
    </w:p>
    <w:p w:rsidR="00DD3751" w:rsidRDefault="00DD3751">
      <w:pPr>
        <w:pStyle w:val="newncpi"/>
      </w:pPr>
      <w:r>
        <w:t>второй квалификационный класс;</w:t>
      </w:r>
    </w:p>
    <w:p w:rsidR="00DD3751" w:rsidRDefault="00DD3751">
      <w:pPr>
        <w:pStyle w:val="newncpi"/>
      </w:pPr>
      <w:r>
        <w:t>третий квалификационный класс;</w:t>
      </w:r>
    </w:p>
    <w:p w:rsidR="00DD3751" w:rsidRDefault="00DD3751">
      <w:pPr>
        <w:pStyle w:val="newncpi"/>
      </w:pPr>
      <w:r>
        <w:t>четвертый квалификационный класс;</w:t>
      </w:r>
    </w:p>
    <w:p w:rsidR="00DD3751" w:rsidRDefault="00DD3751">
      <w:pPr>
        <w:pStyle w:val="newncpi"/>
      </w:pPr>
      <w:r>
        <w:t>пятый квалификационный класс.</w:t>
      </w:r>
    </w:p>
    <w:p w:rsidR="00DD3751" w:rsidRDefault="00DD3751">
      <w:pPr>
        <w:pStyle w:val="newncpi"/>
      </w:pPr>
      <w:r>
        <w:t>Квалификационные классы присваиваются:</w:t>
      </w:r>
    </w:p>
    <w:p w:rsidR="00DD3751" w:rsidRDefault="00DD3751">
      <w:pPr>
        <w:pStyle w:val="newncpi"/>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DD3751" w:rsidRDefault="00DD3751">
      <w:pPr>
        <w:pStyle w:val="newncpi"/>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DD3751" w:rsidRDefault="00DD3751">
      <w:pPr>
        <w:pStyle w:val="newncpi"/>
      </w:pPr>
      <w:r>
        <w:t>первый и второй квалификационные классы – судьям Верховного Суда Республики Беларусь;</w:t>
      </w:r>
    </w:p>
    <w:p w:rsidR="00DD3751" w:rsidRDefault="00DD3751">
      <w:pPr>
        <w:pStyle w:val="newncpi"/>
      </w:pPr>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DD3751" w:rsidRDefault="00DD3751">
      <w:pPr>
        <w:pStyle w:val="newncpi"/>
      </w:pPr>
      <w:r>
        <w:t>второй, третий, четвертый и пятый квалификационные классы – судьям районных (городских) и специализированных судов.»;</w:t>
      </w:r>
    </w:p>
    <w:p w:rsidR="00DD3751" w:rsidRDefault="00DD3751">
      <w:pPr>
        <w:pStyle w:val="newncpi"/>
      </w:pPr>
      <w: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DD3751" w:rsidRDefault="00DD3751">
      <w:pPr>
        <w:pStyle w:val="newncpi"/>
      </w:pPr>
      <w:r>
        <w:t>часть пятую исключить;</w:t>
      </w:r>
    </w:p>
    <w:p w:rsidR="00DD3751" w:rsidRDefault="00DD3751">
      <w:pPr>
        <w:pStyle w:val="newncpi"/>
      </w:pPr>
      <w:r>
        <w:t>в статье 108:</w:t>
      </w:r>
    </w:p>
    <w:p w:rsidR="00DD3751" w:rsidRDefault="00DD3751">
      <w:pPr>
        <w:pStyle w:val="newncpi"/>
      </w:pPr>
      <w:r>
        <w:t>в части первой:</w:t>
      </w:r>
    </w:p>
    <w:p w:rsidR="00DD3751" w:rsidRDefault="00DD3751">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DD3751" w:rsidRDefault="00DD3751">
      <w:pPr>
        <w:pStyle w:val="newncpi"/>
      </w:pPr>
      <w:r>
        <w:t>абзацы девятый и десятый после слова «государственной» дополнить словом «гражданской»;</w:t>
      </w:r>
    </w:p>
    <w:p w:rsidR="00DD3751" w:rsidRDefault="00DD3751">
      <w:pPr>
        <w:pStyle w:val="newncpi"/>
      </w:pPr>
      <w:r>
        <w:t>в части четвертой:</w:t>
      </w:r>
    </w:p>
    <w:p w:rsidR="00DD3751" w:rsidRDefault="00DD3751">
      <w:pPr>
        <w:pStyle w:val="newncpi"/>
      </w:pPr>
      <w:r>
        <w:t>абзацы четвертый, девятый и двенадцатый после слова «государственной» дополнить словом «гражданской»;</w:t>
      </w:r>
    </w:p>
    <w:p w:rsidR="00DD3751" w:rsidRDefault="00DD3751">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DD3751" w:rsidRDefault="00DD3751">
      <w:pPr>
        <w:pStyle w:val="newncpi"/>
      </w:pPr>
      <w:r>
        <w:t>часть четвертую статьи 174 после слова «государственными» дополнить словом «гражданскими».</w:t>
      </w:r>
    </w:p>
    <w:p w:rsidR="00DD3751" w:rsidRDefault="00DD3751">
      <w:pPr>
        <w:pStyle w:val="point"/>
      </w:pPr>
      <w:r>
        <w:t>5. Внести в Жилищный кодекс Республики Беларусь от 28 августа 2012 г. следующие изменения:</w:t>
      </w:r>
    </w:p>
    <w:p w:rsidR="00DD3751" w:rsidRDefault="00DD3751">
      <w:pPr>
        <w:pStyle w:val="newncpi"/>
      </w:pPr>
      <w:r>
        <w:t>абзац второй пункта 1 статьи 111 изложить в следующей редакции:</w:t>
      </w:r>
    </w:p>
    <w:p w:rsidR="00DD3751" w:rsidRDefault="00DD3751">
      <w:pPr>
        <w:pStyle w:val="newncpi"/>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DD3751" w:rsidRDefault="00DD3751">
      <w:pPr>
        <w:pStyle w:val="newncpi"/>
      </w:pPr>
      <w:r>
        <w:t>часть первую пункта 1 статьи 112 после слова «занимающих» дополнить словом «государственные».</w:t>
      </w:r>
    </w:p>
    <w:p w:rsidR="00DD3751" w:rsidRDefault="00DD3751">
      <w:pPr>
        <w:pStyle w:val="point"/>
      </w:pPr>
      <w:r>
        <w:t>6. Внести в Закон Республики Беларусь от 7 мая 2021 г. № 99-З «О защите персональных данных» следующие изменения:</w:t>
      </w:r>
    </w:p>
    <w:p w:rsidR="00DD3751" w:rsidRDefault="00DD3751">
      <w:pPr>
        <w:pStyle w:val="newncpi"/>
      </w:pPr>
      <w:r>
        <w:t>абзац одиннадцатый статьи 6 изложить в следующей редакции:</w:t>
      </w:r>
    </w:p>
    <w:p w:rsidR="00DD3751" w:rsidRDefault="00DD3751">
      <w:pPr>
        <w:pStyle w:val="newncpi"/>
      </w:pPr>
      <w:r>
        <w:t>«в целях назначения и выплаты пенсий, ежемесячного денежного содержания отдельным категориям государственных служащих, пособий;»;</w:t>
      </w:r>
    </w:p>
    <w:p w:rsidR="00DD3751" w:rsidRDefault="00DD3751">
      <w:pPr>
        <w:pStyle w:val="newncpi"/>
      </w:pPr>
      <w:r>
        <w:t>пункт 2 статьи 8 после абзаца третьего дополнить абзацем следующего содержания:</w:t>
      </w:r>
    </w:p>
    <w:p w:rsidR="00DD3751" w:rsidRDefault="00DD3751">
      <w:pPr>
        <w:pStyle w:val="newncpi"/>
      </w:pPr>
      <w:r>
        <w:t>«в целях назначения и выплаты пенсий, ежемесячного денежного содержания отдельным категориям государственных служащих;».</w:t>
      </w:r>
    </w:p>
    <w:p w:rsidR="00DD3751" w:rsidRDefault="00DD3751">
      <w:pPr>
        <w:pStyle w:val="article"/>
      </w:pPr>
      <w:r>
        <w:t>Статья 76. Признание утратившими силу законов и отдельных положений законов</w:t>
      </w:r>
    </w:p>
    <w:p w:rsidR="00DD3751" w:rsidRDefault="00DD3751">
      <w:pPr>
        <w:pStyle w:val="newncpi"/>
      </w:pPr>
      <w:r>
        <w:t>Признать утратившими силу:</w:t>
      </w:r>
    </w:p>
    <w:p w:rsidR="00DD3751" w:rsidRDefault="00DD3751">
      <w:pPr>
        <w:pStyle w:val="point"/>
      </w:pPr>
      <w:r>
        <w:t>1. Закон Республики Беларусь от 14 июня 2003 г. № 204-З «О государственной службе в Республике Беларусь».</w:t>
      </w:r>
    </w:p>
    <w:p w:rsidR="00DD3751" w:rsidRDefault="00DD3751">
      <w:pPr>
        <w:pStyle w:val="point"/>
      </w:pPr>
      <w:r>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DD3751" w:rsidRDefault="00DD3751">
      <w:pPr>
        <w:pStyle w:val="point"/>
      </w:pPr>
      <w: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DD3751" w:rsidRDefault="00DD3751">
      <w:pPr>
        <w:pStyle w:val="point"/>
      </w:pPr>
      <w: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DD3751" w:rsidRDefault="00DD3751">
      <w:pPr>
        <w:pStyle w:val="point"/>
      </w:pPr>
      <w: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DD3751" w:rsidRDefault="00DD3751">
      <w:pPr>
        <w:pStyle w:val="point"/>
      </w:pPr>
      <w: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DD3751" w:rsidRDefault="00DD3751">
      <w:pPr>
        <w:pStyle w:val="point"/>
      </w:pPr>
      <w: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DD3751" w:rsidRDefault="00DD3751">
      <w:pPr>
        <w:pStyle w:val="point"/>
      </w:pPr>
      <w: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DD3751" w:rsidRDefault="00DD3751">
      <w:pPr>
        <w:pStyle w:val="point"/>
      </w:pPr>
      <w: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DD3751" w:rsidRDefault="00DD3751">
      <w:pPr>
        <w:pStyle w:val="point"/>
      </w:pPr>
      <w: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DD3751" w:rsidRDefault="00DD3751">
      <w:pPr>
        <w:pStyle w:val="point"/>
      </w:pPr>
      <w:r>
        <w:t>11. Статью 1 Закона Республики Беларусь от 30 мая 2013 г. № 28-З «О внесении изменений и дополнений в некоторые законы Республики Беларусь».</w:t>
      </w:r>
    </w:p>
    <w:p w:rsidR="00DD3751" w:rsidRDefault="00DD3751">
      <w:pPr>
        <w:pStyle w:val="point"/>
      </w:pPr>
      <w: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DD3751" w:rsidRDefault="00DD3751">
      <w:pPr>
        <w:pStyle w:val="point"/>
      </w:pPr>
      <w:r>
        <w:t>13. Пункт 7 статьи 47 Закона Республики Беларусь от 15 июля 2015 г. № 305-З «О борьбе с коррупцией».</w:t>
      </w:r>
    </w:p>
    <w:p w:rsidR="00DD3751" w:rsidRDefault="00DD3751">
      <w:pPr>
        <w:pStyle w:val="point"/>
      </w:pPr>
      <w:r>
        <w:t>14. Статью 7 Закона Республики Беларусь от 9 января 2017 г. № 14-З «О внесении изменений и дополнений в некоторые законы Республики Беларусь».</w:t>
      </w:r>
    </w:p>
    <w:p w:rsidR="00DD3751" w:rsidRDefault="00DD3751">
      <w:pPr>
        <w:pStyle w:val="point"/>
      </w:pPr>
      <w:r>
        <w:t>15. Статью 2 Закона Республики Беларусь от 18 июля 2019 г. № 219-З «Об изменении законов».</w:t>
      </w:r>
    </w:p>
    <w:p w:rsidR="00DD3751" w:rsidRDefault="00DD3751">
      <w:pPr>
        <w:pStyle w:val="point"/>
      </w:pPr>
      <w:r>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DD3751" w:rsidRDefault="00DD3751">
      <w:pPr>
        <w:pStyle w:val="article"/>
      </w:pPr>
      <w:r>
        <w:t>Статья 77. Переходные положения</w:t>
      </w:r>
    </w:p>
    <w:p w:rsidR="00DD3751" w:rsidRDefault="00DD3751">
      <w:pPr>
        <w:pStyle w:val="point"/>
      </w:pPr>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DD3751" w:rsidRDefault="00DD3751">
      <w:pPr>
        <w:pStyle w:val="point"/>
      </w:pPr>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DD3751" w:rsidRDefault="00DD3751">
      <w:pPr>
        <w:pStyle w:val="point"/>
      </w:pPr>
      <w:r>
        <w:t>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DD3751" w:rsidRDefault="00DD3751">
      <w:pPr>
        <w:pStyle w:val="newncpi"/>
      </w:pPr>
      <w: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DD3751" w:rsidRDefault="00DD3751">
      <w:pPr>
        <w:pStyle w:val="point"/>
      </w:pPr>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DD3751" w:rsidRDefault="00DD3751">
      <w:pPr>
        <w:pStyle w:val="newncpi"/>
      </w:pPr>
      <w:r>
        <w:t>сохраняется – если его перерасчет в соответствии с настоящим Законом влечет его уменьшение;</w:t>
      </w:r>
    </w:p>
    <w:p w:rsidR="00DD3751" w:rsidRDefault="00DD3751">
      <w:pPr>
        <w:pStyle w:val="newncpi"/>
      </w:pPr>
      <w:r>
        <w:t>пересматривается по нормам настоящего Закона – если его перерасчет влечет его увеличение.</w:t>
      </w:r>
    </w:p>
    <w:p w:rsidR="00DD3751" w:rsidRDefault="00DD3751">
      <w:pPr>
        <w:pStyle w:val="newncpi"/>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DD3751" w:rsidRDefault="00DD3751">
      <w:pPr>
        <w:pStyle w:val="newncpi"/>
      </w:pPr>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DD3751" w:rsidRDefault="00DD3751">
      <w:pPr>
        <w:pStyle w:val="point"/>
      </w:pPr>
      <w: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DD3751" w:rsidRDefault="00DD3751">
      <w:pPr>
        <w:pStyle w:val="article"/>
      </w:pPr>
      <w:r>
        <w:t>Статья 78. Меры по реализации положений настоящего Закона</w:t>
      </w:r>
    </w:p>
    <w:p w:rsidR="00DD3751" w:rsidRDefault="00DD3751">
      <w:pPr>
        <w:pStyle w:val="newncpi"/>
      </w:pPr>
      <w:r>
        <w:t>Совету Министров Республики Беларусь обеспечить приведение актов законодательства:</w:t>
      </w:r>
    </w:p>
    <w:p w:rsidR="00DD3751" w:rsidRDefault="00DD3751">
      <w:pPr>
        <w:pStyle w:val="newncpi"/>
      </w:pPr>
      <w: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DD3751" w:rsidRDefault="00DD3751">
      <w:pPr>
        <w:pStyle w:val="newncpi"/>
      </w:pPr>
      <w: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DD3751" w:rsidRDefault="00DD3751">
      <w:pPr>
        <w:pStyle w:val="newncpi"/>
      </w:pPr>
      <w:r>
        <w:t>принять иные меры по реализации положений настоящего Закона.</w:t>
      </w:r>
    </w:p>
    <w:p w:rsidR="00DD3751" w:rsidRDefault="00DD3751">
      <w:pPr>
        <w:pStyle w:val="article"/>
      </w:pPr>
      <w:r>
        <w:t>Статья 79. Вступление в силу настоящего Закона</w:t>
      </w:r>
    </w:p>
    <w:p w:rsidR="00DD3751" w:rsidRDefault="00DD3751">
      <w:pPr>
        <w:pStyle w:val="newncpi"/>
      </w:pPr>
      <w:r>
        <w:t>Настоящий Закон вступает в силу в следующем порядке:</w:t>
      </w:r>
    </w:p>
    <w:p w:rsidR="00DD3751" w:rsidRDefault="00DD3751">
      <w:pPr>
        <w:pStyle w:val="newncpi"/>
      </w:pPr>
      <w: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DD3751" w:rsidRDefault="00DD3751">
      <w:pPr>
        <w:pStyle w:val="newncpi"/>
      </w:pPr>
      <w:r>
        <w:t>статьи 16, 17, 19, пункт 2 статьи 30, статьи 35, 58, 59, 67–69, абзацы одиннадцатый – двадцать восьмой пункта 4 статьи 75, статья 76, пункты 2–4 статьи 77 – с 1 января 2023 г.;</w:t>
      </w:r>
    </w:p>
    <w:p w:rsidR="00DD3751" w:rsidRDefault="00DD3751">
      <w:pPr>
        <w:pStyle w:val="newncpi"/>
      </w:pPr>
      <w:r>
        <w:t>иные положения – после официального опубликования настоящего Закона.</w:t>
      </w:r>
    </w:p>
    <w:p w:rsidR="00DD3751" w:rsidRDefault="00DD3751">
      <w:pPr>
        <w:pStyle w:val="newncpi"/>
      </w:pPr>
      <w: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DD3751" w:rsidRDefault="00DD375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D3751">
        <w:tc>
          <w:tcPr>
            <w:tcW w:w="2500" w:type="pct"/>
            <w:tcMar>
              <w:top w:w="0" w:type="dxa"/>
              <w:left w:w="6" w:type="dxa"/>
              <w:bottom w:w="0" w:type="dxa"/>
              <w:right w:w="6" w:type="dxa"/>
            </w:tcMar>
            <w:vAlign w:val="bottom"/>
            <w:hideMark/>
          </w:tcPr>
          <w:p w:rsidR="00DD3751" w:rsidRDefault="00DD375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D3751" w:rsidRDefault="00DD3751">
            <w:pPr>
              <w:pStyle w:val="newncpi0"/>
              <w:jc w:val="right"/>
            </w:pPr>
            <w:r>
              <w:rPr>
                <w:rStyle w:val="pers"/>
              </w:rPr>
              <w:t>А.Лукашенко</w:t>
            </w:r>
          </w:p>
        </w:tc>
      </w:tr>
    </w:tbl>
    <w:p w:rsidR="00DD3751" w:rsidRDefault="00DD3751">
      <w:pPr>
        <w:pStyle w:val="newncpi"/>
      </w:pPr>
      <w:r>
        <w:t> </w:t>
      </w:r>
    </w:p>
    <w:tbl>
      <w:tblPr>
        <w:tblW w:w="5000" w:type="pct"/>
        <w:tblCellMar>
          <w:left w:w="0" w:type="dxa"/>
          <w:right w:w="0" w:type="dxa"/>
        </w:tblCellMar>
        <w:tblLook w:val="04A0" w:firstRow="1" w:lastRow="0" w:firstColumn="1" w:lastColumn="0" w:noHBand="0" w:noVBand="1"/>
      </w:tblPr>
      <w:tblGrid>
        <w:gridCol w:w="6314"/>
        <w:gridCol w:w="3043"/>
      </w:tblGrid>
      <w:tr w:rsidR="00DD3751">
        <w:tc>
          <w:tcPr>
            <w:tcW w:w="3374" w:type="pct"/>
            <w:tcMar>
              <w:top w:w="0" w:type="dxa"/>
              <w:left w:w="6" w:type="dxa"/>
              <w:bottom w:w="0" w:type="dxa"/>
              <w:right w:w="6" w:type="dxa"/>
            </w:tcMar>
            <w:hideMark/>
          </w:tcPr>
          <w:p w:rsidR="00DD3751" w:rsidRDefault="00DD3751">
            <w:pPr>
              <w:pStyle w:val="newncpi"/>
            </w:pPr>
            <w:r>
              <w:t> </w:t>
            </w:r>
          </w:p>
        </w:tc>
        <w:tc>
          <w:tcPr>
            <w:tcW w:w="1626" w:type="pct"/>
            <w:tcMar>
              <w:top w:w="0" w:type="dxa"/>
              <w:left w:w="6" w:type="dxa"/>
              <w:bottom w:w="0" w:type="dxa"/>
              <w:right w:w="6" w:type="dxa"/>
            </w:tcMar>
            <w:hideMark/>
          </w:tcPr>
          <w:p w:rsidR="00DD3751" w:rsidRDefault="00DD3751">
            <w:pPr>
              <w:pStyle w:val="append1"/>
            </w:pPr>
            <w:r>
              <w:t>Приложение</w:t>
            </w:r>
          </w:p>
          <w:p w:rsidR="00DD3751" w:rsidRDefault="00DD3751">
            <w:pPr>
              <w:pStyle w:val="append"/>
            </w:pPr>
            <w:r>
              <w:t>к Закону Республики Беларусь</w:t>
            </w:r>
            <w:r>
              <w:br/>
              <w:t xml:space="preserve">«О государственной службе» </w:t>
            </w:r>
          </w:p>
        </w:tc>
      </w:tr>
    </w:tbl>
    <w:p w:rsidR="00DD3751" w:rsidRDefault="00DD3751">
      <w:pPr>
        <w:pStyle w:val="titlep"/>
        <w:jc w:val="left"/>
      </w:pPr>
      <w:r>
        <w:t>ОБЩИЕ ТРЕБОВАНИЯ</w:t>
      </w:r>
      <w:r>
        <w:br/>
        <w:t>служебной этики государственных гражданских служащих</w:t>
      </w:r>
    </w:p>
    <w:p w:rsidR="00DD3751" w:rsidRDefault="00DD3751">
      <w:pPr>
        <w:pStyle w:val="chapter"/>
      </w:pPr>
      <w:r>
        <w:t>ГЛАВА 1</w:t>
      </w:r>
      <w:r>
        <w:br/>
        <w:t>ОБЩИЕ ПОЛОЖЕНИЯ</w:t>
      </w:r>
    </w:p>
    <w:p w:rsidR="00DD3751" w:rsidRDefault="00DD3751">
      <w:pPr>
        <w:pStyle w:val="point"/>
      </w:pPr>
      <w: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DD3751" w:rsidRDefault="00DD3751">
      <w:pPr>
        <w:pStyle w:val="point"/>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DD3751" w:rsidRDefault="00DD3751">
      <w:pPr>
        <w:pStyle w:val="point"/>
      </w:pPr>
      <w:r>
        <w:t>3. Гражданский служащий обязан принимать все необходимые меры для соблюдения настоящих Общих требований служебной этики.</w:t>
      </w:r>
    </w:p>
    <w:p w:rsidR="00DD3751" w:rsidRDefault="00DD3751">
      <w:pPr>
        <w:pStyle w:val="point"/>
      </w:pPr>
      <w: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DD3751" w:rsidRDefault="00DD3751">
      <w:pPr>
        <w:pStyle w:val="point"/>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DD3751" w:rsidRDefault="00DD3751">
      <w:pPr>
        <w:pStyle w:val="chapter"/>
      </w:pPr>
      <w:r>
        <w:t>ГЛАВА 2</w:t>
      </w:r>
      <w:r>
        <w:br/>
        <w:t>СЛУЖЕБНАЯ ЭТИКА ГРАЖДАНСКИХ СЛУЖАЩИХ</w:t>
      </w:r>
    </w:p>
    <w:p w:rsidR="00DD3751" w:rsidRDefault="00DD3751">
      <w:pPr>
        <w:pStyle w:val="point"/>
      </w:pPr>
      <w:r>
        <w:t>6. При исполнении служебных обязанностей гражданские служащие должны:</w:t>
      </w:r>
    </w:p>
    <w:p w:rsidR="00DD3751" w:rsidRDefault="00DD3751">
      <w:pPr>
        <w:pStyle w:val="underpoint"/>
      </w:pPr>
      <w:r>
        <w:t>6.1. содействовать укреплению политической и экономической стабильности в стране, единению белорусского народа;</w:t>
      </w:r>
    </w:p>
    <w:p w:rsidR="00DD3751" w:rsidRDefault="00DD3751">
      <w:pPr>
        <w:pStyle w:val="underpoint"/>
      </w:pPr>
      <w:r>
        <w:t>6.2. своими действиями укреплять авторитет гражданской службы, не допускать действий, способных ее дискредитировать;</w:t>
      </w:r>
    </w:p>
    <w:p w:rsidR="00DD3751" w:rsidRDefault="00DD3751">
      <w:pPr>
        <w:pStyle w:val="underpoint"/>
      </w:pPr>
      <w:r>
        <w:t>6.3. сохранять и укреплять доверие и уважение граждан и общества к государственной власти, в том числе к гражданской службе;</w:t>
      </w:r>
    </w:p>
    <w:p w:rsidR="00DD3751" w:rsidRDefault="00DD3751">
      <w:pPr>
        <w:pStyle w:val="underpoint"/>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DD3751" w:rsidRDefault="00DD3751">
      <w:pPr>
        <w:pStyle w:val="underpoint"/>
      </w:pPr>
      <w:r>
        <w:t>6.5. соблюдать установленный порядок предотвращения и урегулирования конфликта интересов;</w:t>
      </w:r>
    </w:p>
    <w:p w:rsidR="00DD3751" w:rsidRDefault="00DD3751">
      <w:pPr>
        <w:pStyle w:val="underpoint"/>
      </w:pPr>
      <w:r>
        <w:t>6.6. использовать конструктивную критику для устранения недостатков и улучшения своей деятельности;</w:t>
      </w:r>
    </w:p>
    <w:p w:rsidR="00DD3751" w:rsidRDefault="00DD3751">
      <w:pPr>
        <w:pStyle w:val="underpoint"/>
      </w:pPr>
      <w:r>
        <w:t>6.7. неукоснительно соблюдать служебную дисциплину;</w:t>
      </w:r>
    </w:p>
    <w:p w:rsidR="00DD3751" w:rsidRDefault="00DD3751">
      <w:pPr>
        <w:pStyle w:val="underpoint"/>
      </w:pPr>
      <w:r>
        <w:t>6.8. непрерывно совершенствовать свои деловые и личностные качества;</w:t>
      </w:r>
    </w:p>
    <w:p w:rsidR="00DD3751" w:rsidRDefault="00DD3751">
      <w:pPr>
        <w:pStyle w:val="underpoint"/>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DD3751" w:rsidRDefault="00DD3751">
      <w:pPr>
        <w:pStyle w:val="underpoint"/>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DD3751" w:rsidRDefault="00DD3751">
      <w:pPr>
        <w:pStyle w:val="underpoint"/>
      </w:pPr>
      <w:r>
        <w:t>6.11. не вмешиваться в деятельность лиц, причастных к принятию решений по вопросам, затрагивающим личные интересы гражданского служащего;</w:t>
      </w:r>
    </w:p>
    <w:p w:rsidR="00DD3751" w:rsidRDefault="00DD3751">
      <w:pPr>
        <w:pStyle w:val="underpoint"/>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DD3751" w:rsidRDefault="00DD3751">
      <w:pPr>
        <w:pStyle w:val="underpoint"/>
      </w:pPr>
      <w:r>
        <w:t>6.13. бережно и бескорыстно относиться к вверенным материальным ресурсам, рационально и эффективно их использовать.</w:t>
      </w:r>
    </w:p>
    <w:p w:rsidR="00DD3751" w:rsidRDefault="00DD3751">
      <w:pPr>
        <w:pStyle w:val="point"/>
      </w:pPr>
      <w:r>
        <w:t>7. Во взаимоотношениях с коллегами гражданские служащие обязаны:</w:t>
      </w:r>
    </w:p>
    <w:p w:rsidR="00DD3751" w:rsidRDefault="00DD3751">
      <w:pPr>
        <w:pStyle w:val="underpoint"/>
      </w:pPr>
      <w:r>
        <w:t>7.1. основываться на принципах взаимоуважения и профессионального взаимодействия;</w:t>
      </w:r>
    </w:p>
    <w:p w:rsidR="00DD3751" w:rsidRDefault="00DD3751">
      <w:pPr>
        <w:pStyle w:val="underpoint"/>
      </w:pPr>
      <w:r>
        <w:t>7.2. поддерживать благоприятный нравственно-психологический климат в коллективе;</w:t>
      </w:r>
    </w:p>
    <w:p w:rsidR="00DD3751" w:rsidRDefault="00DD3751">
      <w:pPr>
        <w:pStyle w:val="underpoint"/>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DD3751" w:rsidRDefault="00DD3751">
      <w:pPr>
        <w:pStyle w:val="point"/>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DD3751" w:rsidRDefault="00DD3751">
      <w:pPr>
        <w:pStyle w:val="chapter"/>
      </w:pPr>
      <w:r>
        <w:t>ГЛАВА 3</w:t>
      </w:r>
      <w:r>
        <w:br/>
        <w:t>ВНЕШНИЙ ВИД И КУЛЬТУРА РЕЧИ ГРАЖДАНСКИХ СЛУЖАЩИХ ПРИ ИСПОЛНЕНИИ СЛУЖЕБНЫХ ОБЯЗАННОСТЕЙ</w:t>
      </w:r>
    </w:p>
    <w:p w:rsidR="00DD3751" w:rsidRDefault="00DD3751">
      <w:pPr>
        <w:pStyle w:val="point"/>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DD3751" w:rsidRDefault="00DD3751">
      <w:pPr>
        <w:pStyle w:val="newncpi"/>
      </w:pPr>
      <w:r>
        <w:t>Гражданские служащие должны придерживаться делового стиля в одежде в период исполнения служебных обязанностей.</w:t>
      </w:r>
    </w:p>
    <w:p w:rsidR="00DD3751" w:rsidRDefault="00DD3751">
      <w:pPr>
        <w:pStyle w:val="point"/>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DD3751" w:rsidRDefault="00DD3751">
      <w:pPr>
        <w:pStyle w:val="point"/>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DD3751" w:rsidRDefault="00DD3751">
      <w:pPr>
        <w:pStyle w:val="chapter"/>
      </w:pPr>
      <w:r>
        <w:t>ГЛАВА 4</w:t>
      </w:r>
      <w:r>
        <w:br/>
        <w:t>ВЗАИМОДЕЙСТВИЕ СО СРЕДСТВАМИ МАССОВОЙ ИНФОРМАЦИИ И ИСПОЛЬЗОВАНИЕ СОЦИАЛЬНЫХ СЕТЕЙ</w:t>
      </w:r>
    </w:p>
    <w:p w:rsidR="00DD3751" w:rsidRDefault="00DD3751">
      <w:pPr>
        <w:pStyle w:val="point"/>
      </w:pPr>
      <w:r>
        <w:t>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DD3751" w:rsidRDefault="00DD3751">
      <w:pPr>
        <w:pStyle w:val="point"/>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DD3751" w:rsidRDefault="00DD3751">
      <w:pPr>
        <w:pStyle w:val="point"/>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DD3751" w:rsidRDefault="00DD3751">
      <w:pPr>
        <w:pStyle w:val="chapter"/>
      </w:pPr>
      <w:r>
        <w:t>ГЛАВА 5</w:t>
      </w:r>
      <w:r>
        <w:br/>
        <w:t>ПОВЕДЕНИЕ ГРАЖДАНСКИХ СЛУЖАЩИХ ВО ВНЕСЛУЖЕБНОЕ ВРЕМЯ</w:t>
      </w:r>
    </w:p>
    <w:p w:rsidR="00DD3751" w:rsidRDefault="00DD3751">
      <w:pPr>
        <w:pStyle w:val="point"/>
      </w:pPr>
      <w:r>
        <w:t>15. Гражданские служащие должны следовать высоким нравственным принципам и нормам поведения.</w:t>
      </w:r>
    </w:p>
    <w:p w:rsidR="00DD3751" w:rsidRDefault="00DD3751">
      <w:pPr>
        <w:pStyle w:val="point"/>
      </w:pPr>
      <w:r>
        <w:t>16. Гражданские служащие призваны личным примером формировать в обществе уважительное отношение к закону.</w:t>
      </w:r>
    </w:p>
    <w:p w:rsidR="00DD3751" w:rsidRDefault="00DD3751">
      <w:pPr>
        <w:pStyle w:val="chapter"/>
      </w:pPr>
      <w:r>
        <w:t>ГЛАВА 6</w:t>
      </w:r>
      <w:r>
        <w:br/>
        <w:t>ЗАКЛЮЧИТЕЛЬНЫЕ ПОЛОЖЕНИЯ</w:t>
      </w:r>
    </w:p>
    <w:p w:rsidR="00DD3751" w:rsidRDefault="00DD3751">
      <w:pPr>
        <w:pStyle w:val="point"/>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DD3751" w:rsidRDefault="00DD3751">
      <w:pPr>
        <w:pStyle w:val="newncpi"/>
      </w:pPr>
      <w:r>
        <w:t> </w:t>
      </w:r>
    </w:p>
    <w:p w:rsidR="00EB6E42" w:rsidRDefault="00EB6E42"/>
    <w:sectPr w:rsidR="00EB6E42" w:rsidSect="002200D6">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51"/>
    <w:rsid w:val="00DD3751"/>
    <w:rsid w:val="00EB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3754F-9D59-4066-A079-471F3855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751"/>
    <w:rPr>
      <w:color w:val="154C94"/>
      <w:u w:val="single"/>
    </w:rPr>
  </w:style>
  <w:style w:type="character" w:styleId="a4">
    <w:name w:val="FollowedHyperlink"/>
    <w:basedOn w:val="a0"/>
    <w:uiPriority w:val="99"/>
    <w:semiHidden/>
    <w:unhideWhenUsed/>
    <w:rsid w:val="00DD3751"/>
    <w:rPr>
      <w:color w:val="154C94"/>
      <w:u w:val="single"/>
    </w:rPr>
  </w:style>
  <w:style w:type="paragraph" w:customStyle="1" w:styleId="msonormal0">
    <w:name w:val="msonormal"/>
    <w:basedOn w:val="a"/>
    <w:rsid w:val="00DD3751"/>
    <w:pPr>
      <w:spacing w:before="100" w:beforeAutospacing="1" w:after="100" w:afterAutospacing="1"/>
      <w:ind w:firstLine="0"/>
    </w:pPr>
    <w:rPr>
      <w:rFonts w:eastAsiaTheme="minorEastAsia"/>
      <w:sz w:val="24"/>
      <w:szCs w:val="24"/>
      <w:lang w:eastAsia="ru-RU"/>
    </w:rPr>
  </w:style>
  <w:style w:type="paragraph" w:customStyle="1" w:styleId="article">
    <w:name w:val="article"/>
    <w:basedOn w:val="a"/>
    <w:rsid w:val="00DD3751"/>
    <w:pPr>
      <w:spacing w:before="240" w:after="240"/>
      <w:ind w:left="1922" w:hanging="1355"/>
    </w:pPr>
    <w:rPr>
      <w:rFonts w:eastAsia="Times New Roman"/>
      <w:b/>
      <w:bCs/>
      <w:sz w:val="24"/>
      <w:szCs w:val="24"/>
      <w:lang w:eastAsia="ru-RU"/>
    </w:rPr>
  </w:style>
  <w:style w:type="paragraph" w:customStyle="1" w:styleId="title">
    <w:name w:val="title"/>
    <w:basedOn w:val="a"/>
    <w:rsid w:val="00DD3751"/>
    <w:pPr>
      <w:spacing w:before="240" w:after="240"/>
      <w:ind w:right="2268" w:firstLine="0"/>
    </w:pPr>
    <w:rPr>
      <w:rFonts w:eastAsia="Times New Roman"/>
      <w:b/>
      <w:bCs/>
      <w:sz w:val="28"/>
      <w:szCs w:val="28"/>
      <w:lang w:eastAsia="ru-RU"/>
    </w:rPr>
  </w:style>
  <w:style w:type="paragraph" w:customStyle="1" w:styleId="titlencpi">
    <w:name w:val="titlencpi"/>
    <w:basedOn w:val="a"/>
    <w:rsid w:val="00DD3751"/>
    <w:pPr>
      <w:spacing w:before="240" w:after="240"/>
      <w:ind w:right="2268" w:firstLine="0"/>
    </w:pPr>
    <w:rPr>
      <w:rFonts w:eastAsia="Times New Roman"/>
      <w:b/>
      <w:bCs/>
      <w:sz w:val="28"/>
      <w:szCs w:val="28"/>
      <w:lang w:eastAsia="ru-RU"/>
    </w:rPr>
  </w:style>
  <w:style w:type="paragraph" w:customStyle="1" w:styleId="aspaper">
    <w:name w:val="aspaper"/>
    <w:basedOn w:val="a"/>
    <w:rsid w:val="00DD3751"/>
    <w:pPr>
      <w:ind w:firstLine="0"/>
      <w:jc w:val="center"/>
    </w:pPr>
    <w:rPr>
      <w:rFonts w:eastAsiaTheme="minorEastAsia"/>
      <w:b/>
      <w:bCs/>
      <w:color w:val="FF0000"/>
      <w:sz w:val="24"/>
      <w:szCs w:val="24"/>
      <w:lang w:eastAsia="ru-RU"/>
    </w:rPr>
  </w:style>
  <w:style w:type="paragraph" w:customStyle="1" w:styleId="chapter">
    <w:name w:val="chapter"/>
    <w:basedOn w:val="a"/>
    <w:rsid w:val="00DD3751"/>
    <w:pPr>
      <w:spacing w:before="240" w:after="240"/>
      <w:ind w:firstLine="0"/>
      <w:jc w:val="center"/>
    </w:pPr>
    <w:rPr>
      <w:rFonts w:eastAsiaTheme="minorEastAsia"/>
      <w:b/>
      <w:bCs/>
      <w:caps/>
      <w:sz w:val="24"/>
      <w:szCs w:val="24"/>
      <w:lang w:eastAsia="ru-RU"/>
    </w:rPr>
  </w:style>
  <w:style w:type="paragraph" w:customStyle="1" w:styleId="titleg">
    <w:name w:val="titleg"/>
    <w:basedOn w:val="a"/>
    <w:rsid w:val="00DD3751"/>
    <w:pPr>
      <w:ind w:firstLine="0"/>
      <w:jc w:val="center"/>
    </w:pPr>
    <w:rPr>
      <w:rFonts w:eastAsiaTheme="minorEastAsia"/>
      <w:b/>
      <w:bCs/>
      <w:sz w:val="24"/>
      <w:szCs w:val="24"/>
      <w:lang w:eastAsia="ru-RU"/>
    </w:rPr>
  </w:style>
  <w:style w:type="paragraph" w:customStyle="1" w:styleId="titlepr">
    <w:name w:val="titlepr"/>
    <w:basedOn w:val="a"/>
    <w:rsid w:val="00DD3751"/>
    <w:pPr>
      <w:ind w:firstLine="0"/>
      <w:jc w:val="center"/>
    </w:pPr>
    <w:rPr>
      <w:rFonts w:eastAsiaTheme="minorEastAsia"/>
      <w:b/>
      <w:bCs/>
      <w:sz w:val="24"/>
      <w:szCs w:val="24"/>
      <w:lang w:eastAsia="ru-RU"/>
    </w:rPr>
  </w:style>
  <w:style w:type="paragraph" w:customStyle="1" w:styleId="agree">
    <w:name w:val="agree"/>
    <w:basedOn w:val="a"/>
    <w:rsid w:val="00DD3751"/>
    <w:pPr>
      <w:spacing w:after="28"/>
      <w:ind w:firstLine="0"/>
    </w:pPr>
    <w:rPr>
      <w:rFonts w:eastAsiaTheme="minorEastAsia"/>
      <w:sz w:val="22"/>
      <w:szCs w:val="22"/>
      <w:lang w:eastAsia="ru-RU"/>
    </w:rPr>
  </w:style>
  <w:style w:type="paragraph" w:customStyle="1" w:styleId="razdel">
    <w:name w:val="razdel"/>
    <w:basedOn w:val="a"/>
    <w:rsid w:val="00DD3751"/>
    <w:pPr>
      <w:ind w:firstLine="567"/>
      <w:jc w:val="center"/>
    </w:pPr>
    <w:rPr>
      <w:rFonts w:eastAsiaTheme="minorEastAsia"/>
      <w:b/>
      <w:bCs/>
      <w:caps/>
      <w:sz w:val="32"/>
      <w:szCs w:val="32"/>
      <w:lang w:eastAsia="ru-RU"/>
    </w:rPr>
  </w:style>
  <w:style w:type="paragraph" w:customStyle="1" w:styleId="podrazdel">
    <w:name w:val="podrazdel"/>
    <w:basedOn w:val="a"/>
    <w:rsid w:val="00DD3751"/>
    <w:pPr>
      <w:ind w:firstLine="0"/>
      <w:jc w:val="center"/>
    </w:pPr>
    <w:rPr>
      <w:rFonts w:eastAsiaTheme="minorEastAsia"/>
      <w:b/>
      <w:bCs/>
      <w:caps/>
      <w:sz w:val="24"/>
      <w:szCs w:val="24"/>
      <w:lang w:eastAsia="ru-RU"/>
    </w:rPr>
  </w:style>
  <w:style w:type="paragraph" w:customStyle="1" w:styleId="titlep">
    <w:name w:val="titlep"/>
    <w:basedOn w:val="a"/>
    <w:rsid w:val="00DD3751"/>
    <w:pPr>
      <w:spacing w:before="240" w:after="240"/>
      <w:ind w:firstLine="0"/>
      <w:jc w:val="center"/>
    </w:pPr>
    <w:rPr>
      <w:rFonts w:eastAsiaTheme="minorEastAsia"/>
      <w:b/>
      <w:bCs/>
      <w:sz w:val="24"/>
      <w:szCs w:val="24"/>
      <w:lang w:eastAsia="ru-RU"/>
    </w:rPr>
  </w:style>
  <w:style w:type="paragraph" w:customStyle="1" w:styleId="onestring">
    <w:name w:val="onestring"/>
    <w:basedOn w:val="a"/>
    <w:rsid w:val="00DD3751"/>
    <w:pPr>
      <w:ind w:firstLine="0"/>
      <w:jc w:val="right"/>
    </w:pPr>
    <w:rPr>
      <w:rFonts w:eastAsiaTheme="minorEastAsia"/>
      <w:sz w:val="22"/>
      <w:szCs w:val="22"/>
      <w:lang w:eastAsia="ru-RU"/>
    </w:rPr>
  </w:style>
  <w:style w:type="paragraph" w:customStyle="1" w:styleId="titleu">
    <w:name w:val="titleu"/>
    <w:basedOn w:val="a"/>
    <w:rsid w:val="00DD3751"/>
    <w:pPr>
      <w:spacing w:before="240" w:after="240"/>
      <w:ind w:firstLine="0"/>
    </w:pPr>
    <w:rPr>
      <w:rFonts w:eastAsiaTheme="minorEastAsia"/>
      <w:b/>
      <w:bCs/>
      <w:sz w:val="24"/>
      <w:szCs w:val="24"/>
      <w:lang w:eastAsia="ru-RU"/>
    </w:rPr>
  </w:style>
  <w:style w:type="paragraph" w:customStyle="1" w:styleId="titlek">
    <w:name w:val="titlek"/>
    <w:basedOn w:val="a"/>
    <w:rsid w:val="00DD3751"/>
    <w:pPr>
      <w:spacing w:before="240"/>
      <w:ind w:firstLine="0"/>
      <w:jc w:val="center"/>
    </w:pPr>
    <w:rPr>
      <w:rFonts w:eastAsiaTheme="minorEastAsia"/>
      <w:caps/>
      <w:sz w:val="24"/>
      <w:szCs w:val="24"/>
      <w:lang w:eastAsia="ru-RU"/>
    </w:rPr>
  </w:style>
  <w:style w:type="paragraph" w:customStyle="1" w:styleId="izvlechen">
    <w:name w:val="izvlechen"/>
    <w:basedOn w:val="a"/>
    <w:rsid w:val="00DD3751"/>
    <w:pPr>
      <w:ind w:firstLine="0"/>
    </w:pPr>
    <w:rPr>
      <w:rFonts w:eastAsiaTheme="minorEastAsia"/>
      <w:sz w:val="20"/>
      <w:szCs w:val="20"/>
      <w:lang w:eastAsia="ru-RU"/>
    </w:rPr>
  </w:style>
  <w:style w:type="paragraph" w:customStyle="1" w:styleId="point">
    <w:name w:val="point"/>
    <w:basedOn w:val="a"/>
    <w:rsid w:val="00DD3751"/>
    <w:pPr>
      <w:ind w:firstLine="567"/>
      <w:jc w:val="both"/>
    </w:pPr>
    <w:rPr>
      <w:rFonts w:eastAsiaTheme="minorEastAsia"/>
      <w:sz w:val="24"/>
      <w:szCs w:val="24"/>
      <w:lang w:eastAsia="ru-RU"/>
    </w:rPr>
  </w:style>
  <w:style w:type="paragraph" w:customStyle="1" w:styleId="underpoint">
    <w:name w:val="underpoint"/>
    <w:basedOn w:val="a"/>
    <w:rsid w:val="00DD3751"/>
    <w:pPr>
      <w:ind w:firstLine="567"/>
      <w:jc w:val="both"/>
    </w:pPr>
    <w:rPr>
      <w:rFonts w:eastAsiaTheme="minorEastAsia"/>
      <w:sz w:val="24"/>
      <w:szCs w:val="24"/>
      <w:lang w:eastAsia="ru-RU"/>
    </w:rPr>
  </w:style>
  <w:style w:type="paragraph" w:customStyle="1" w:styleId="signed">
    <w:name w:val="signed"/>
    <w:basedOn w:val="a"/>
    <w:rsid w:val="00DD3751"/>
    <w:pPr>
      <w:ind w:firstLine="567"/>
      <w:jc w:val="both"/>
    </w:pPr>
    <w:rPr>
      <w:rFonts w:eastAsiaTheme="minorEastAsia"/>
      <w:sz w:val="24"/>
      <w:szCs w:val="24"/>
      <w:lang w:eastAsia="ru-RU"/>
    </w:rPr>
  </w:style>
  <w:style w:type="paragraph" w:customStyle="1" w:styleId="odobren">
    <w:name w:val="odobren"/>
    <w:basedOn w:val="a"/>
    <w:rsid w:val="00DD3751"/>
    <w:pPr>
      <w:ind w:firstLine="0"/>
    </w:pPr>
    <w:rPr>
      <w:rFonts w:eastAsiaTheme="minorEastAsia"/>
      <w:sz w:val="22"/>
      <w:szCs w:val="22"/>
      <w:lang w:eastAsia="ru-RU"/>
    </w:rPr>
  </w:style>
  <w:style w:type="paragraph" w:customStyle="1" w:styleId="odobren1">
    <w:name w:val="odobren1"/>
    <w:basedOn w:val="a"/>
    <w:rsid w:val="00DD3751"/>
    <w:pPr>
      <w:spacing w:after="120"/>
      <w:ind w:firstLine="0"/>
    </w:pPr>
    <w:rPr>
      <w:rFonts w:eastAsiaTheme="minorEastAsia"/>
      <w:sz w:val="22"/>
      <w:szCs w:val="22"/>
      <w:lang w:eastAsia="ru-RU"/>
    </w:rPr>
  </w:style>
  <w:style w:type="paragraph" w:customStyle="1" w:styleId="comment">
    <w:name w:val="comment"/>
    <w:basedOn w:val="a"/>
    <w:rsid w:val="00DD3751"/>
    <w:pPr>
      <w:jc w:val="both"/>
    </w:pPr>
    <w:rPr>
      <w:rFonts w:eastAsiaTheme="minorEastAsia"/>
      <w:sz w:val="20"/>
      <w:szCs w:val="20"/>
      <w:lang w:eastAsia="ru-RU"/>
    </w:rPr>
  </w:style>
  <w:style w:type="paragraph" w:customStyle="1" w:styleId="preamble">
    <w:name w:val="preamble"/>
    <w:basedOn w:val="a"/>
    <w:rsid w:val="00DD3751"/>
    <w:pPr>
      <w:ind w:firstLine="567"/>
      <w:jc w:val="both"/>
    </w:pPr>
    <w:rPr>
      <w:rFonts w:eastAsiaTheme="minorEastAsia"/>
      <w:sz w:val="24"/>
      <w:szCs w:val="24"/>
      <w:lang w:eastAsia="ru-RU"/>
    </w:rPr>
  </w:style>
  <w:style w:type="paragraph" w:customStyle="1" w:styleId="snoski">
    <w:name w:val="snoski"/>
    <w:basedOn w:val="a"/>
    <w:rsid w:val="00DD3751"/>
    <w:pPr>
      <w:ind w:firstLine="567"/>
      <w:jc w:val="both"/>
    </w:pPr>
    <w:rPr>
      <w:rFonts w:eastAsiaTheme="minorEastAsia"/>
      <w:sz w:val="20"/>
      <w:szCs w:val="20"/>
      <w:lang w:eastAsia="ru-RU"/>
    </w:rPr>
  </w:style>
  <w:style w:type="paragraph" w:customStyle="1" w:styleId="snoskiline">
    <w:name w:val="snoskiline"/>
    <w:basedOn w:val="a"/>
    <w:rsid w:val="00DD3751"/>
    <w:pPr>
      <w:ind w:firstLine="0"/>
      <w:jc w:val="both"/>
    </w:pPr>
    <w:rPr>
      <w:rFonts w:eastAsiaTheme="minorEastAsia"/>
      <w:sz w:val="20"/>
      <w:szCs w:val="20"/>
      <w:lang w:eastAsia="ru-RU"/>
    </w:rPr>
  </w:style>
  <w:style w:type="paragraph" w:customStyle="1" w:styleId="paragraph">
    <w:name w:val="paragraph"/>
    <w:basedOn w:val="a"/>
    <w:rsid w:val="00DD3751"/>
    <w:pPr>
      <w:spacing w:before="240" w:after="240"/>
      <w:ind w:firstLine="567"/>
      <w:jc w:val="center"/>
    </w:pPr>
    <w:rPr>
      <w:rFonts w:eastAsiaTheme="minorEastAsia"/>
      <w:b/>
      <w:bCs/>
      <w:sz w:val="24"/>
      <w:szCs w:val="24"/>
      <w:lang w:eastAsia="ru-RU"/>
    </w:rPr>
  </w:style>
  <w:style w:type="paragraph" w:customStyle="1" w:styleId="table10">
    <w:name w:val="table10"/>
    <w:basedOn w:val="a"/>
    <w:rsid w:val="00DD3751"/>
    <w:pPr>
      <w:ind w:firstLine="0"/>
    </w:pPr>
    <w:rPr>
      <w:rFonts w:eastAsiaTheme="minorEastAsia"/>
      <w:sz w:val="20"/>
      <w:szCs w:val="20"/>
      <w:lang w:eastAsia="ru-RU"/>
    </w:rPr>
  </w:style>
  <w:style w:type="paragraph" w:customStyle="1" w:styleId="numnrpa">
    <w:name w:val="numnrpa"/>
    <w:basedOn w:val="a"/>
    <w:rsid w:val="00DD3751"/>
    <w:pPr>
      <w:ind w:firstLine="0"/>
    </w:pPr>
    <w:rPr>
      <w:rFonts w:eastAsiaTheme="minorEastAsia"/>
      <w:sz w:val="36"/>
      <w:szCs w:val="36"/>
      <w:lang w:eastAsia="ru-RU"/>
    </w:rPr>
  </w:style>
  <w:style w:type="paragraph" w:customStyle="1" w:styleId="append">
    <w:name w:val="append"/>
    <w:basedOn w:val="a"/>
    <w:rsid w:val="00DD3751"/>
    <w:pPr>
      <w:ind w:firstLine="0"/>
    </w:pPr>
    <w:rPr>
      <w:rFonts w:eastAsiaTheme="minorEastAsia"/>
      <w:sz w:val="22"/>
      <w:szCs w:val="22"/>
      <w:lang w:eastAsia="ru-RU"/>
    </w:rPr>
  </w:style>
  <w:style w:type="paragraph" w:customStyle="1" w:styleId="prinodobren">
    <w:name w:val="prinodobren"/>
    <w:basedOn w:val="a"/>
    <w:rsid w:val="00DD3751"/>
    <w:pPr>
      <w:spacing w:before="240" w:after="240"/>
      <w:ind w:firstLine="0"/>
    </w:pPr>
    <w:rPr>
      <w:rFonts w:eastAsiaTheme="minorEastAsia"/>
      <w:i/>
      <w:iCs/>
      <w:sz w:val="24"/>
      <w:szCs w:val="24"/>
      <w:lang w:eastAsia="ru-RU"/>
    </w:rPr>
  </w:style>
  <w:style w:type="paragraph" w:customStyle="1" w:styleId="spiski">
    <w:name w:val="spiski"/>
    <w:basedOn w:val="a"/>
    <w:rsid w:val="00DD3751"/>
    <w:pPr>
      <w:ind w:firstLine="0"/>
    </w:pPr>
    <w:rPr>
      <w:rFonts w:eastAsiaTheme="minorEastAsia"/>
      <w:sz w:val="24"/>
      <w:szCs w:val="24"/>
      <w:lang w:eastAsia="ru-RU"/>
    </w:rPr>
  </w:style>
  <w:style w:type="paragraph" w:customStyle="1" w:styleId="nonumheader">
    <w:name w:val="nonumheader"/>
    <w:basedOn w:val="a"/>
    <w:rsid w:val="00DD3751"/>
    <w:pPr>
      <w:spacing w:before="240" w:after="240"/>
      <w:ind w:firstLine="0"/>
      <w:jc w:val="center"/>
    </w:pPr>
    <w:rPr>
      <w:rFonts w:eastAsiaTheme="minorEastAsia"/>
      <w:b/>
      <w:bCs/>
      <w:sz w:val="24"/>
      <w:szCs w:val="24"/>
      <w:lang w:eastAsia="ru-RU"/>
    </w:rPr>
  </w:style>
  <w:style w:type="paragraph" w:customStyle="1" w:styleId="numheader">
    <w:name w:val="numheader"/>
    <w:basedOn w:val="a"/>
    <w:rsid w:val="00DD3751"/>
    <w:pPr>
      <w:spacing w:before="240" w:after="240"/>
      <w:ind w:firstLine="0"/>
      <w:jc w:val="center"/>
    </w:pPr>
    <w:rPr>
      <w:rFonts w:eastAsiaTheme="minorEastAsia"/>
      <w:b/>
      <w:bCs/>
      <w:sz w:val="24"/>
      <w:szCs w:val="24"/>
      <w:lang w:eastAsia="ru-RU"/>
    </w:rPr>
  </w:style>
  <w:style w:type="paragraph" w:customStyle="1" w:styleId="agreefio">
    <w:name w:val="agreefio"/>
    <w:basedOn w:val="a"/>
    <w:rsid w:val="00DD3751"/>
    <w:pPr>
      <w:ind w:firstLine="1021"/>
      <w:jc w:val="both"/>
    </w:pPr>
    <w:rPr>
      <w:rFonts w:eastAsiaTheme="minorEastAsia"/>
      <w:sz w:val="22"/>
      <w:szCs w:val="22"/>
      <w:lang w:eastAsia="ru-RU"/>
    </w:rPr>
  </w:style>
  <w:style w:type="paragraph" w:customStyle="1" w:styleId="agreedate">
    <w:name w:val="agreedate"/>
    <w:basedOn w:val="a"/>
    <w:rsid w:val="00DD3751"/>
    <w:pPr>
      <w:ind w:firstLine="0"/>
      <w:jc w:val="both"/>
    </w:pPr>
    <w:rPr>
      <w:rFonts w:eastAsiaTheme="minorEastAsia"/>
      <w:sz w:val="22"/>
      <w:szCs w:val="22"/>
      <w:lang w:eastAsia="ru-RU"/>
    </w:rPr>
  </w:style>
  <w:style w:type="paragraph" w:customStyle="1" w:styleId="changeadd">
    <w:name w:val="changeadd"/>
    <w:basedOn w:val="a"/>
    <w:rsid w:val="00DD3751"/>
    <w:pPr>
      <w:ind w:left="1134" w:firstLine="567"/>
      <w:jc w:val="both"/>
    </w:pPr>
    <w:rPr>
      <w:rFonts w:eastAsiaTheme="minorEastAsia"/>
      <w:sz w:val="24"/>
      <w:szCs w:val="24"/>
      <w:lang w:eastAsia="ru-RU"/>
    </w:rPr>
  </w:style>
  <w:style w:type="paragraph" w:customStyle="1" w:styleId="changei">
    <w:name w:val="changei"/>
    <w:basedOn w:val="a"/>
    <w:rsid w:val="00DD3751"/>
    <w:pPr>
      <w:ind w:left="1021" w:firstLine="0"/>
    </w:pPr>
    <w:rPr>
      <w:rFonts w:eastAsiaTheme="minorEastAsia"/>
      <w:sz w:val="24"/>
      <w:szCs w:val="24"/>
      <w:lang w:eastAsia="ru-RU"/>
    </w:rPr>
  </w:style>
  <w:style w:type="paragraph" w:customStyle="1" w:styleId="changeutrs">
    <w:name w:val="changeutrs"/>
    <w:basedOn w:val="a"/>
    <w:rsid w:val="00DD3751"/>
    <w:pPr>
      <w:spacing w:after="240"/>
      <w:ind w:left="1134" w:firstLine="0"/>
      <w:jc w:val="both"/>
    </w:pPr>
    <w:rPr>
      <w:rFonts w:eastAsia="Times New Roman"/>
      <w:sz w:val="24"/>
      <w:szCs w:val="24"/>
      <w:lang w:eastAsia="ru-RU"/>
    </w:rPr>
  </w:style>
  <w:style w:type="paragraph" w:customStyle="1" w:styleId="changeold">
    <w:name w:val="changeold"/>
    <w:basedOn w:val="a"/>
    <w:rsid w:val="00DD3751"/>
    <w:pPr>
      <w:spacing w:before="240" w:after="240"/>
      <w:ind w:firstLine="567"/>
      <w:jc w:val="center"/>
    </w:pPr>
    <w:rPr>
      <w:rFonts w:eastAsiaTheme="minorEastAsia"/>
      <w:i/>
      <w:iCs/>
      <w:sz w:val="24"/>
      <w:szCs w:val="24"/>
      <w:lang w:eastAsia="ru-RU"/>
    </w:rPr>
  </w:style>
  <w:style w:type="paragraph" w:customStyle="1" w:styleId="append1">
    <w:name w:val="append1"/>
    <w:basedOn w:val="a"/>
    <w:rsid w:val="00DD3751"/>
    <w:pPr>
      <w:spacing w:after="28"/>
      <w:ind w:firstLine="0"/>
    </w:pPr>
    <w:rPr>
      <w:rFonts w:eastAsiaTheme="minorEastAsia"/>
      <w:sz w:val="22"/>
      <w:szCs w:val="22"/>
      <w:lang w:eastAsia="ru-RU"/>
    </w:rPr>
  </w:style>
  <w:style w:type="paragraph" w:customStyle="1" w:styleId="cap1">
    <w:name w:val="cap1"/>
    <w:basedOn w:val="a"/>
    <w:rsid w:val="00DD3751"/>
    <w:pPr>
      <w:ind w:firstLine="0"/>
    </w:pPr>
    <w:rPr>
      <w:rFonts w:eastAsiaTheme="minorEastAsia"/>
      <w:sz w:val="22"/>
      <w:szCs w:val="22"/>
      <w:lang w:eastAsia="ru-RU"/>
    </w:rPr>
  </w:style>
  <w:style w:type="paragraph" w:customStyle="1" w:styleId="capu1">
    <w:name w:val="capu1"/>
    <w:basedOn w:val="a"/>
    <w:rsid w:val="00DD3751"/>
    <w:pPr>
      <w:spacing w:after="120"/>
      <w:ind w:firstLine="0"/>
    </w:pPr>
    <w:rPr>
      <w:rFonts w:eastAsiaTheme="minorEastAsia"/>
      <w:sz w:val="22"/>
      <w:szCs w:val="22"/>
      <w:lang w:eastAsia="ru-RU"/>
    </w:rPr>
  </w:style>
  <w:style w:type="paragraph" w:customStyle="1" w:styleId="newncpi">
    <w:name w:val="newncpi"/>
    <w:basedOn w:val="a"/>
    <w:rsid w:val="00DD3751"/>
    <w:pPr>
      <w:ind w:firstLine="567"/>
      <w:jc w:val="both"/>
    </w:pPr>
    <w:rPr>
      <w:rFonts w:eastAsiaTheme="minorEastAsia"/>
      <w:sz w:val="24"/>
      <w:szCs w:val="24"/>
      <w:lang w:eastAsia="ru-RU"/>
    </w:rPr>
  </w:style>
  <w:style w:type="paragraph" w:customStyle="1" w:styleId="newncpi0">
    <w:name w:val="newncpi0"/>
    <w:basedOn w:val="a"/>
    <w:rsid w:val="00DD3751"/>
    <w:pPr>
      <w:ind w:firstLine="0"/>
      <w:jc w:val="both"/>
    </w:pPr>
    <w:rPr>
      <w:rFonts w:eastAsiaTheme="minorEastAsia"/>
      <w:sz w:val="24"/>
      <w:szCs w:val="24"/>
      <w:lang w:eastAsia="ru-RU"/>
    </w:rPr>
  </w:style>
  <w:style w:type="paragraph" w:customStyle="1" w:styleId="newncpi1">
    <w:name w:val="newncpi1"/>
    <w:basedOn w:val="a"/>
    <w:rsid w:val="00DD3751"/>
    <w:pPr>
      <w:ind w:left="567" w:firstLine="0"/>
      <w:jc w:val="both"/>
    </w:pPr>
    <w:rPr>
      <w:rFonts w:eastAsiaTheme="minorEastAsia"/>
      <w:sz w:val="24"/>
      <w:szCs w:val="24"/>
      <w:lang w:eastAsia="ru-RU"/>
    </w:rPr>
  </w:style>
  <w:style w:type="paragraph" w:customStyle="1" w:styleId="edizmeren">
    <w:name w:val="edizmeren"/>
    <w:basedOn w:val="a"/>
    <w:rsid w:val="00DD3751"/>
    <w:pPr>
      <w:ind w:firstLine="0"/>
      <w:jc w:val="right"/>
    </w:pPr>
    <w:rPr>
      <w:rFonts w:eastAsiaTheme="minorEastAsia"/>
      <w:sz w:val="20"/>
      <w:szCs w:val="20"/>
      <w:lang w:eastAsia="ru-RU"/>
    </w:rPr>
  </w:style>
  <w:style w:type="paragraph" w:customStyle="1" w:styleId="zagrazdel">
    <w:name w:val="zagrazdel"/>
    <w:basedOn w:val="a"/>
    <w:rsid w:val="00DD3751"/>
    <w:pPr>
      <w:spacing w:before="240" w:after="240"/>
      <w:ind w:firstLine="0"/>
      <w:jc w:val="center"/>
    </w:pPr>
    <w:rPr>
      <w:rFonts w:eastAsiaTheme="minorEastAsia"/>
      <w:b/>
      <w:bCs/>
      <w:caps/>
      <w:sz w:val="24"/>
      <w:szCs w:val="24"/>
      <w:lang w:eastAsia="ru-RU"/>
    </w:rPr>
  </w:style>
  <w:style w:type="paragraph" w:customStyle="1" w:styleId="placeprin">
    <w:name w:val="placeprin"/>
    <w:basedOn w:val="a"/>
    <w:rsid w:val="00DD3751"/>
    <w:pPr>
      <w:ind w:firstLine="0"/>
      <w:jc w:val="center"/>
    </w:pPr>
    <w:rPr>
      <w:rFonts w:eastAsiaTheme="minorEastAsia"/>
      <w:sz w:val="24"/>
      <w:szCs w:val="24"/>
      <w:lang w:eastAsia="ru-RU"/>
    </w:rPr>
  </w:style>
  <w:style w:type="paragraph" w:customStyle="1" w:styleId="primer">
    <w:name w:val="primer"/>
    <w:basedOn w:val="a"/>
    <w:rsid w:val="00DD3751"/>
    <w:pPr>
      <w:ind w:firstLine="567"/>
      <w:jc w:val="both"/>
    </w:pPr>
    <w:rPr>
      <w:rFonts w:eastAsiaTheme="minorEastAsia"/>
      <w:sz w:val="20"/>
      <w:szCs w:val="20"/>
      <w:lang w:eastAsia="ru-RU"/>
    </w:rPr>
  </w:style>
  <w:style w:type="paragraph" w:customStyle="1" w:styleId="withpar">
    <w:name w:val="withpar"/>
    <w:basedOn w:val="a"/>
    <w:rsid w:val="00DD3751"/>
    <w:pPr>
      <w:ind w:firstLine="567"/>
      <w:jc w:val="both"/>
    </w:pPr>
    <w:rPr>
      <w:rFonts w:eastAsiaTheme="minorEastAsia"/>
      <w:sz w:val="24"/>
      <w:szCs w:val="24"/>
      <w:lang w:eastAsia="ru-RU"/>
    </w:rPr>
  </w:style>
  <w:style w:type="paragraph" w:customStyle="1" w:styleId="withoutpar">
    <w:name w:val="withoutpar"/>
    <w:basedOn w:val="a"/>
    <w:rsid w:val="00DD3751"/>
    <w:pPr>
      <w:spacing w:after="60"/>
      <w:ind w:firstLine="0"/>
      <w:jc w:val="both"/>
    </w:pPr>
    <w:rPr>
      <w:rFonts w:eastAsiaTheme="minorEastAsia"/>
      <w:sz w:val="24"/>
      <w:szCs w:val="24"/>
      <w:lang w:eastAsia="ru-RU"/>
    </w:rPr>
  </w:style>
  <w:style w:type="paragraph" w:customStyle="1" w:styleId="undline">
    <w:name w:val="undline"/>
    <w:basedOn w:val="a"/>
    <w:rsid w:val="00DD3751"/>
    <w:pPr>
      <w:ind w:firstLine="0"/>
      <w:jc w:val="both"/>
    </w:pPr>
    <w:rPr>
      <w:rFonts w:eastAsiaTheme="minorEastAsia"/>
      <w:sz w:val="20"/>
      <w:szCs w:val="20"/>
      <w:lang w:eastAsia="ru-RU"/>
    </w:rPr>
  </w:style>
  <w:style w:type="paragraph" w:customStyle="1" w:styleId="underline">
    <w:name w:val="underline"/>
    <w:basedOn w:val="a"/>
    <w:rsid w:val="00DD3751"/>
    <w:pPr>
      <w:ind w:firstLine="0"/>
      <w:jc w:val="both"/>
    </w:pPr>
    <w:rPr>
      <w:rFonts w:eastAsiaTheme="minorEastAsia"/>
      <w:sz w:val="20"/>
      <w:szCs w:val="20"/>
      <w:lang w:eastAsia="ru-RU"/>
    </w:rPr>
  </w:style>
  <w:style w:type="paragraph" w:customStyle="1" w:styleId="ncpicomment">
    <w:name w:val="ncpicomment"/>
    <w:basedOn w:val="a"/>
    <w:rsid w:val="00DD3751"/>
    <w:pPr>
      <w:spacing w:before="120"/>
      <w:ind w:left="1134" w:firstLine="0"/>
      <w:jc w:val="both"/>
    </w:pPr>
    <w:rPr>
      <w:rFonts w:eastAsiaTheme="minorEastAsia"/>
      <w:i/>
      <w:iCs/>
      <w:sz w:val="24"/>
      <w:szCs w:val="24"/>
      <w:lang w:eastAsia="ru-RU"/>
    </w:rPr>
  </w:style>
  <w:style w:type="paragraph" w:customStyle="1" w:styleId="rekviziti">
    <w:name w:val="rekviziti"/>
    <w:basedOn w:val="a"/>
    <w:rsid w:val="00DD3751"/>
    <w:pPr>
      <w:ind w:left="1134" w:firstLine="0"/>
      <w:jc w:val="both"/>
    </w:pPr>
    <w:rPr>
      <w:rFonts w:eastAsiaTheme="minorEastAsia"/>
      <w:sz w:val="24"/>
      <w:szCs w:val="24"/>
      <w:lang w:eastAsia="ru-RU"/>
    </w:rPr>
  </w:style>
  <w:style w:type="paragraph" w:customStyle="1" w:styleId="ncpidel">
    <w:name w:val="ncpidel"/>
    <w:basedOn w:val="a"/>
    <w:rsid w:val="00DD3751"/>
    <w:pPr>
      <w:ind w:left="1134" w:firstLine="567"/>
      <w:jc w:val="both"/>
    </w:pPr>
    <w:rPr>
      <w:rFonts w:eastAsiaTheme="minorEastAsia"/>
      <w:sz w:val="24"/>
      <w:szCs w:val="24"/>
      <w:lang w:eastAsia="ru-RU"/>
    </w:rPr>
  </w:style>
  <w:style w:type="paragraph" w:customStyle="1" w:styleId="tsifra">
    <w:name w:val="tsifra"/>
    <w:basedOn w:val="a"/>
    <w:rsid w:val="00DD3751"/>
    <w:pPr>
      <w:ind w:firstLine="0"/>
    </w:pPr>
    <w:rPr>
      <w:rFonts w:eastAsiaTheme="minorEastAsia"/>
      <w:b/>
      <w:bCs/>
      <w:sz w:val="36"/>
      <w:szCs w:val="36"/>
      <w:lang w:eastAsia="ru-RU"/>
    </w:rPr>
  </w:style>
  <w:style w:type="paragraph" w:customStyle="1" w:styleId="articleintext">
    <w:name w:val="articleintext"/>
    <w:basedOn w:val="a"/>
    <w:rsid w:val="00DD3751"/>
    <w:pPr>
      <w:ind w:firstLine="567"/>
      <w:jc w:val="both"/>
    </w:pPr>
    <w:rPr>
      <w:rFonts w:eastAsiaTheme="minorEastAsia"/>
      <w:sz w:val="24"/>
      <w:szCs w:val="24"/>
      <w:lang w:eastAsia="ru-RU"/>
    </w:rPr>
  </w:style>
  <w:style w:type="paragraph" w:customStyle="1" w:styleId="newncpiv">
    <w:name w:val="newncpiv"/>
    <w:basedOn w:val="a"/>
    <w:rsid w:val="00DD3751"/>
    <w:pPr>
      <w:ind w:firstLine="567"/>
      <w:jc w:val="both"/>
    </w:pPr>
    <w:rPr>
      <w:rFonts w:eastAsiaTheme="minorEastAsia"/>
      <w:i/>
      <w:iCs/>
      <w:sz w:val="24"/>
      <w:szCs w:val="24"/>
      <w:lang w:eastAsia="ru-RU"/>
    </w:rPr>
  </w:style>
  <w:style w:type="paragraph" w:customStyle="1" w:styleId="snoskiv">
    <w:name w:val="snoskiv"/>
    <w:basedOn w:val="a"/>
    <w:rsid w:val="00DD3751"/>
    <w:pPr>
      <w:ind w:firstLine="567"/>
      <w:jc w:val="both"/>
    </w:pPr>
    <w:rPr>
      <w:rFonts w:eastAsiaTheme="minorEastAsia"/>
      <w:i/>
      <w:iCs/>
      <w:sz w:val="20"/>
      <w:szCs w:val="20"/>
      <w:lang w:eastAsia="ru-RU"/>
    </w:rPr>
  </w:style>
  <w:style w:type="paragraph" w:customStyle="1" w:styleId="articlev">
    <w:name w:val="articlev"/>
    <w:basedOn w:val="a"/>
    <w:rsid w:val="00DD3751"/>
    <w:pPr>
      <w:spacing w:before="240" w:after="240"/>
      <w:ind w:firstLine="567"/>
    </w:pPr>
    <w:rPr>
      <w:rFonts w:eastAsiaTheme="minorEastAsia"/>
      <w:i/>
      <w:iCs/>
      <w:sz w:val="24"/>
      <w:szCs w:val="24"/>
      <w:lang w:eastAsia="ru-RU"/>
    </w:rPr>
  </w:style>
  <w:style w:type="paragraph" w:customStyle="1" w:styleId="contentword">
    <w:name w:val="contentword"/>
    <w:basedOn w:val="a"/>
    <w:rsid w:val="00DD3751"/>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DD3751"/>
    <w:pPr>
      <w:ind w:left="1134" w:hanging="1134"/>
    </w:pPr>
    <w:rPr>
      <w:rFonts w:eastAsiaTheme="minorEastAsia"/>
      <w:sz w:val="22"/>
      <w:szCs w:val="22"/>
      <w:lang w:eastAsia="ru-RU"/>
    </w:rPr>
  </w:style>
  <w:style w:type="paragraph" w:customStyle="1" w:styleId="gosreg">
    <w:name w:val="gosreg"/>
    <w:basedOn w:val="a"/>
    <w:rsid w:val="00DD3751"/>
    <w:pPr>
      <w:ind w:firstLine="0"/>
      <w:jc w:val="both"/>
    </w:pPr>
    <w:rPr>
      <w:rFonts w:eastAsiaTheme="minorEastAsia"/>
      <w:i/>
      <w:iCs/>
      <w:sz w:val="20"/>
      <w:szCs w:val="20"/>
      <w:lang w:eastAsia="ru-RU"/>
    </w:rPr>
  </w:style>
  <w:style w:type="paragraph" w:customStyle="1" w:styleId="articlect">
    <w:name w:val="articlect"/>
    <w:basedOn w:val="a"/>
    <w:rsid w:val="00DD3751"/>
    <w:pPr>
      <w:spacing w:before="240" w:after="240"/>
      <w:ind w:firstLine="0"/>
      <w:jc w:val="center"/>
    </w:pPr>
    <w:rPr>
      <w:rFonts w:eastAsiaTheme="minorEastAsia"/>
      <w:b/>
      <w:bCs/>
      <w:sz w:val="24"/>
      <w:szCs w:val="24"/>
      <w:lang w:eastAsia="ru-RU"/>
    </w:rPr>
  </w:style>
  <w:style w:type="paragraph" w:customStyle="1" w:styleId="letter">
    <w:name w:val="letter"/>
    <w:basedOn w:val="a"/>
    <w:rsid w:val="00DD3751"/>
    <w:pPr>
      <w:spacing w:before="240" w:after="240"/>
      <w:ind w:firstLine="0"/>
    </w:pPr>
    <w:rPr>
      <w:rFonts w:eastAsiaTheme="minorEastAsia"/>
      <w:sz w:val="24"/>
      <w:szCs w:val="24"/>
      <w:lang w:eastAsia="ru-RU"/>
    </w:rPr>
  </w:style>
  <w:style w:type="paragraph" w:customStyle="1" w:styleId="recepient">
    <w:name w:val="recepient"/>
    <w:basedOn w:val="a"/>
    <w:rsid w:val="00DD3751"/>
    <w:pPr>
      <w:ind w:left="5103" w:firstLine="0"/>
    </w:pPr>
    <w:rPr>
      <w:rFonts w:eastAsiaTheme="minorEastAsia"/>
      <w:sz w:val="24"/>
      <w:szCs w:val="24"/>
      <w:lang w:eastAsia="ru-RU"/>
    </w:rPr>
  </w:style>
  <w:style w:type="paragraph" w:customStyle="1" w:styleId="doklad">
    <w:name w:val="doklad"/>
    <w:basedOn w:val="a"/>
    <w:rsid w:val="00DD3751"/>
    <w:pPr>
      <w:ind w:left="2835" w:firstLine="0"/>
    </w:pPr>
    <w:rPr>
      <w:rFonts w:eastAsiaTheme="minorEastAsia"/>
      <w:sz w:val="24"/>
      <w:szCs w:val="24"/>
      <w:lang w:eastAsia="ru-RU"/>
    </w:rPr>
  </w:style>
  <w:style w:type="paragraph" w:customStyle="1" w:styleId="onpaper">
    <w:name w:val="onpaper"/>
    <w:basedOn w:val="a"/>
    <w:rsid w:val="00DD3751"/>
    <w:pPr>
      <w:ind w:firstLine="567"/>
      <w:jc w:val="both"/>
    </w:pPr>
    <w:rPr>
      <w:rFonts w:eastAsiaTheme="minorEastAsia"/>
      <w:i/>
      <w:iCs/>
      <w:sz w:val="20"/>
      <w:szCs w:val="20"/>
      <w:lang w:eastAsia="ru-RU"/>
    </w:rPr>
  </w:style>
  <w:style w:type="paragraph" w:customStyle="1" w:styleId="formula">
    <w:name w:val="formula"/>
    <w:basedOn w:val="a"/>
    <w:rsid w:val="00DD3751"/>
    <w:pPr>
      <w:ind w:firstLine="0"/>
      <w:jc w:val="center"/>
    </w:pPr>
    <w:rPr>
      <w:rFonts w:eastAsiaTheme="minorEastAsia"/>
      <w:sz w:val="24"/>
      <w:szCs w:val="24"/>
      <w:lang w:eastAsia="ru-RU"/>
    </w:rPr>
  </w:style>
  <w:style w:type="paragraph" w:customStyle="1" w:styleId="tableblank">
    <w:name w:val="tableblank"/>
    <w:basedOn w:val="a"/>
    <w:rsid w:val="00DD3751"/>
    <w:pPr>
      <w:ind w:firstLine="0"/>
    </w:pPr>
    <w:rPr>
      <w:rFonts w:eastAsiaTheme="minorEastAsia"/>
      <w:sz w:val="24"/>
      <w:szCs w:val="24"/>
      <w:lang w:eastAsia="ru-RU"/>
    </w:rPr>
  </w:style>
  <w:style w:type="paragraph" w:customStyle="1" w:styleId="table9">
    <w:name w:val="table9"/>
    <w:basedOn w:val="a"/>
    <w:rsid w:val="00DD3751"/>
    <w:pPr>
      <w:ind w:firstLine="0"/>
    </w:pPr>
    <w:rPr>
      <w:rFonts w:eastAsiaTheme="minorEastAsia"/>
      <w:sz w:val="18"/>
      <w:szCs w:val="18"/>
      <w:lang w:eastAsia="ru-RU"/>
    </w:rPr>
  </w:style>
  <w:style w:type="paragraph" w:customStyle="1" w:styleId="table8">
    <w:name w:val="table8"/>
    <w:basedOn w:val="a"/>
    <w:rsid w:val="00DD3751"/>
    <w:pPr>
      <w:ind w:firstLine="0"/>
    </w:pPr>
    <w:rPr>
      <w:rFonts w:eastAsiaTheme="minorEastAsia"/>
      <w:sz w:val="16"/>
      <w:szCs w:val="16"/>
      <w:lang w:eastAsia="ru-RU"/>
    </w:rPr>
  </w:style>
  <w:style w:type="paragraph" w:customStyle="1" w:styleId="table7">
    <w:name w:val="table7"/>
    <w:basedOn w:val="a"/>
    <w:rsid w:val="00DD3751"/>
    <w:pPr>
      <w:ind w:firstLine="0"/>
    </w:pPr>
    <w:rPr>
      <w:rFonts w:eastAsiaTheme="minorEastAsia"/>
      <w:sz w:val="14"/>
      <w:szCs w:val="14"/>
      <w:lang w:eastAsia="ru-RU"/>
    </w:rPr>
  </w:style>
  <w:style w:type="paragraph" w:customStyle="1" w:styleId="begform">
    <w:name w:val="begform"/>
    <w:basedOn w:val="a"/>
    <w:rsid w:val="00DD3751"/>
    <w:pPr>
      <w:ind w:firstLine="567"/>
      <w:jc w:val="both"/>
    </w:pPr>
    <w:rPr>
      <w:rFonts w:eastAsiaTheme="minorEastAsia"/>
      <w:sz w:val="24"/>
      <w:szCs w:val="24"/>
      <w:lang w:eastAsia="ru-RU"/>
    </w:rPr>
  </w:style>
  <w:style w:type="paragraph" w:customStyle="1" w:styleId="endform">
    <w:name w:val="endform"/>
    <w:basedOn w:val="a"/>
    <w:rsid w:val="00DD3751"/>
    <w:pPr>
      <w:ind w:firstLine="567"/>
      <w:jc w:val="both"/>
    </w:pPr>
    <w:rPr>
      <w:rFonts w:eastAsiaTheme="minorEastAsia"/>
      <w:sz w:val="24"/>
      <w:szCs w:val="24"/>
      <w:lang w:eastAsia="ru-RU"/>
    </w:rPr>
  </w:style>
  <w:style w:type="paragraph" w:customStyle="1" w:styleId="snoskishablon">
    <w:name w:val="snoskishablon"/>
    <w:basedOn w:val="a"/>
    <w:rsid w:val="00DD3751"/>
    <w:pPr>
      <w:ind w:firstLine="567"/>
      <w:jc w:val="both"/>
    </w:pPr>
    <w:rPr>
      <w:rFonts w:eastAsiaTheme="minorEastAsia"/>
      <w:sz w:val="20"/>
      <w:szCs w:val="20"/>
      <w:lang w:eastAsia="ru-RU"/>
    </w:rPr>
  </w:style>
  <w:style w:type="paragraph" w:customStyle="1" w:styleId="fav">
    <w:name w:val="fav"/>
    <w:basedOn w:val="a"/>
    <w:rsid w:val="00DD3751"/>
    <w:pPr>
      <w:shd w:val="clear" w:color="auto" w:fill="D5EDC0"/>
      <w:spacing w:before="100" w:beforeAutospacing="1" w:after="100" w:afterAutospacing="1"/>
      <w:ind w:firstLine="0"/>
    </w:pPr>
    <w:rPr>
      <w:rFonts w:eastAsiaTheme="minorEastAsia"/>
      <w:sz w:val="24"/>
      <w:szCs w:val="24"/>
      <w:lang w:eastAsia="ru-RU"/>
    </w:rPr>
  </w:style>
  <w:style w:type="paragraph" w:customStyle="1" w:styleId="fav1">
    <w:name w:val="fav1"/>
    <w:basedOn w:val="a"/>
    <w:rsid w:val="00DD3751"/>
    <w:pPr>
      <w:shd w:val="clear" w:color="auto" w:fill="D5EDC0"/>
      <w:spacing w:before="100" w:beforeAutospacing="1" w:after="100" w:afterAutospacing="1"/>
      <w:ind w:left="570" w:firstLine="0"/>
    </w:pPr>
    <w:rPr>
      <w:rFonts w:eastAsiaTheme="minorEastAsia"/>
      <w:sz w:val="24"/>
      <w:szCs w:val="24"/>
      <w:lang w:eastAsia="ru-RU"/>
    </w:rPr>
  </w:style>
  <w:style w:type="paragraph" w:customStyle="1" w:styleId="fav2">
    <w:name w:val="fav2"/>
    <w:basedOn w:val="a"/>
    <w:rsid w:val="00DD3751"/>
    <w:pPr>
      <w:shd w:val="clear" w:color="auto" w:fill="D5EDC0"/>
      <w:spacing w:before="100" w:beforeAutospacing="1" w:after="100" w:afterAutospacing="1"/>
      <w:ind w:firstLine="0"/>
    </w:pPr>
    <w:rPr>
      <w:rFonts w:eastAsiaTheme="minorEastAsia"/>
      <w:sz w:val="24"/>
      <w:szCs w:val="24"/>
      <w:lang w:eastAsia="ru-RU"/>
    </w:rPr>
  </w:style>
  <w:style w:type="paragraph" w:customStyle="1" w:styleId="dopinfo">
    <w:name w:val="dopinfo"/>
    <w:basedOn w:val="a"/>
    <w:rsid w:val="00DD3751"/>
    <w:pPr>
      <w:spacing w:before="100" w:beforeAutospacing="1" w:after="100" w:afterAutospacing="1"/>
      <w:ind w:firstLine="0"/>
    </w:pPr>
    <w:rPr>
      <w:rFonts w:eastAsiaTheme="minorEastAsia"/>
      <w:sz w:val="24"/>
      <w:szCs w:val="24"/>
      <w:lang w:eastAsia="ru-RU"/>
    </w:rPr>
  </w:style>
  <w:style w:type="paragraph" w:customStyle="1" w:styleId="divinsselect">
    <w:name w:val="divinsselect"/>
    <w:basedOn w:val="a"/>
    <w:rsid w:val="00DD375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pPr>
    <w:rPr>
      <w:rFonts w:eastAsiaTheme="minorEastAsia"/>
      <w:sz w:val="24"/>
      <w:szCs w:val="24"/>
      <w:lang w:eastAsia="ru-RU"/>
    </w:rPr>
  </w:style>
  <w:style w:type="character" w:customStyle="1" w:styleId="name">
    <w:name w:val="name"/>
    <w:basedOn w:val="a0"/>
    <w:rsid w:val="00DD3751"/>
    <w:rPr>
      <w:rFonts w:ascii="Times New Roman" w:hAnsi="Times New Roman" w:cs="Times New Roman" w:hint="default"/>
      <w:caps/>
    </w:rPr>
  </w:style>
  <w:style w:type="character" w:customStyle="1" w:styleId="promulgator">
    <w:name w:val="promulgator"/>
    <w:basedOn w:val="a0"/>
    <w:rsid w:val="00DD3751"/>
    <w:rPr>
      <w:rFonts w:ascii="Times New Roman" w:hAnsi="Times New Roman" w:cs="Times New Roman" w:hint="default"/>
      <w:caps/>
    </w:rPr>
  </w:style>
  <w:style w:type="character" w:customStyle="1" w:styleId="datepr">
    <w:name w:val="datepr"/>
    <w:basedOn w:val="a0"/>
    <w:rsid w:val="00DD3751"/>
    <w:rPr>
      <w:rFonts w:ascii="Times New Roman" w:hAnsi="Times New Roman" w:cs="Times New Roman" w:hint="default"/>
    </w:rPr>
  </w:style>
  <w:style w:type="character" w:customStyle="1" w:styleId="datecity">
    <w:name w:val="datecity"/>
    <w:basedOn w:val="a0"/>
    <w:rsid w:val="00DD3751"/>
    <w:rPr>
      <w:rFonts w:ascii="Times New Roman" w:hAnsi="Times New Roman" w:cs="Times New Roman" w:hint="default"/>
      <w:sz w:val="24"/>
      <w:szCs w:val="24"/>
    </w:rPr>
  </w:style>
  <w:style w:type="character" w:customStyle="1" w:styleId="datereg">
    <w:name w:val="datereg"/>
    <w:basedOn w:val="a0"/>
    <w:rsid w:val="00DD3751"/>
    <w:rPr>
      <w:rFonts w:ascii="Times New Roman" w:hAnsi="Times New Roman" w:cs="Times New Roman" w:hint="default"/>
    </w:rPr>
  </w:style>
  <w:style w:type="character" w:customStyle="1" w:styleId="number">
    <w:name w:val="number"/>
    <w:basedOn w:val="a0"/>
    <w:rsid w:val="00DD3751"/>
    <w:rPr>
      <w:rFonts w:ascii="Times New Roman" w:hAnsi="Times New Roman" w:cs="Times New Roman" w:hint="default"/>
    </w:rPr>
  </w:style>
  <w:style w:type="character" w:customStyle="1" w:styleId="bigsimbol">
    <w:name w:val="bigsimbol"/>
    <w:basedOn w:val="a0"/>
    <w:rsid w:val="00DD3751"/>
    <w:rPr>
      <w:rFonts w:ascii="Times New Roman" w:hAnsi="Times New Roman" w:cs="Times New Roman" w:hint="default"/>
      <w:caps/>
    </w:rPr>
  </w:style>
  <w:style w:type="character" w:customStyle="1" w:styleId="razr">
    <w:name w:val="razr"/>
    <w:basedOn w:val="a0"/>
    <w:rsid w:val="00DD3751"/>
    <w:rPr>
      <w:rFonts w:ascii="Times New Roman" w:hAnsi="Times New Roman" w:cs="Times New Roman" w:hint="default"/>
      <w:spacing w:val="30"/>
    </w:rPr>
  </w:style>
  <w:style w:type="character" w:customStyle="1" w:styleId="onesymbol">
    <w:name w:val="onesymbol"/>
    <w:basedOn w:val="a0"/>
    <w:rsid w:val="00DD3751"/>
    <w:rPr>
      <w:rFonts w:ascii="Symbol" w:hAnsi="Symbol" w:hint="default"/>
    </w:rPr>
  </w:style>
  <w:style w:type="character" w:customStyle="1" w:styleId="onewind3">
    <w:name w:val="onewind3"/>
    <w:basedOn w:val="a0"/>
    <w:rsid w:val="00DD3751"/>
    <w:rPr>
      <w:rFonts w:ascii="Wingdings 3" w:hAnsi="Wingdings 3" w:hint="default"/>
    </w:rPr>
  </w:style>
  <w:style w:type="character" w:customStyle="1" w:styleId="onewind2">
    <w:name w:val="onewind2"/>
    <w:basedOn w:val="a0"/>
    <w:rsid w:val="00DD3751"/>
    <w:rPr>
      <w:rFonts w:ascii="Wingdings 2" w:hAnsi="Wingdings 2" w:hint="default"/>
    </w:rPr>
  </w:style>
  <w:style w:type="character" w:customStyle="1" w:styleId="onewind">
    <w:name w:val="onewind"/>
    <w:basedOn w:val="a0"/>
    <w:rsid w:val="00DD3751"/>
    <w:rPr>
      <w:rFonts w:ascii="Wingdings" w:hAnsi="Wingdings" w:hint="default"/>
    </w:rPr>
  </w:style>
  <w:style w:type="character" w:customStyle="1" w:styleId="rednoun">
    <w:name w:val="rednoun"/>
    <w:basedOn w:val="a0"/>
    <w:rsid w:val="00DD3751"/>
  </w:style>
  <w:style w:type="character" w:customStyle="1" w:styleId="post">
    <w:name w:val="post"/>
    <w:basedOn w:val="a0"/>
    <w:rsid w:val="00DD3751"/>
    <w:rPr>
      <w:rFonts w:ascii="Times New Roman" w:hAnsi="Times New Roman" w:cs="Times New Roman" w:hint="default"/>
      <w:b/>
      <w:bCs/>
      <w:sz w:val="22"/>
      <w:szCs w:val="22"/>
    </w:rPr>
  </w:style>
  <w:style w:type="character" w:customStyle="1" w:styleId="pers">
    <w:name w:val="pers"/>
    <w:basedOn w:val="a0"/>
    <w:rsid w:val="00DD3751"/>
    <w:rPr>
      <w:rFonts w:ascii="Times New Roman" w:hAnsi="Times New Roman" w:cs="Times New Roman" w:hint="default"/>
      <w:b/>
      <w:bCs/>
      <w:sz w:val="22"/>
      <w:szCs w:val="22"/>
    </w:rPr>
  </w:style>
  <w:style w:type="character" w:customStyle="1" w:styleId="arabic">
    <w:name w:val="arabic"/>
    <w:basedOn w:val="a0"/>
    <w:rsid w:val="00DD3751"/>
    <w:rPr>
      <w:rFonts w:ascii="Times New Roman" w:hAnsi="Times New Roman" w:cs="Times New Roman" w:hint="default"/>
    </w:rPr>
  </w:style>
  <w:style w:type="character" w:customStyle="1" w:styleId="articlec">
    <w:name w:val="articlec"/>
    <w:basedOn w:val="a0"/>
    <w:rsid w:val="00DD3751"/>
    <w:rPr>
      <w:rFonts w:ascii="Times New Roman" w:hAnsi="Times New Roman" w:cs="Times New Roman" w:hint="default"/>
      <w:b/>
      <w:bCs/>
    </w:rPr>
  </w:style>
  <w:style w:type="character" w:customStyle="1" w:styleId="roman">
    <w:name w:val="roman"/>
    <w:basedOn w:val="a0"/>
    <w:rsid w:val="00DD3751"/>
    <w:rPr>
      <w:rFonts w:ascii="Arial" w:hAnsi="Arial" w:cs="Arial" w:hint="default"/>
    </w:rPr>
  </w:style>
  <w:style w:type="character" w:customStyle="1" w:styleId="snoskiindex">
    <w:name w:val="snoskiindex"/>
    <w:basedOn w:val="a0"/>
    <w:rsid w:val="00DD3751"/>
    <w:rPr>
      <w:rFonts w:ascii="Times New Roman" w:hAnsi="Times New Roman" w:cs="Times New Roman" w:hint="default"/>
    </w:rPr>
  </w:style>
  <w:style w:type="table" w:customStyle="1" w:styleId="tablencpi">
    <w:name w:val="tablencpi"/>
    <w:basedOn w:val="a1"/>
    <w:rsid w:val="00DD3751"/>
    <w:pPr>
      <w:ind w:firstLine="0"/>
    </w:pPr>
    <w:rPr>
      <w:rFonts w:eastAsia="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18984</Words>
  <Characters>108210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Половинкин Виктор Викторович</dc:creator>
  <cp:keywords/>
  <dc:description/>
  <cp:lastModifiedBy>Половинкин Виктор Викторович</cp:lastModifiedBy>
  <cp:revision>1</cp:revision>
  <dcterms:created xsi:type="dcterms:W3CDTF">2022-12-21T12:57:00Z</dcterms:created>
  <dcterms:modified xsi:type="dcterms:W3CDTF">2022-12-21T12:58:00Z</dcterms:modified>
</cp:coreProperties>
</file>