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51" w:rsidRPr="00DF0251" w:rsidRDefault="00DF0251" w:rsidP="00DF0251">
      <w:pPr>
        <w:tabs>
          <w:tab w:val="left" w:pos="567"/>
        </w:tabs>
        <w:spacing w:after="0" w:line="280" w:lineRule="exact"/>
        <w:jc w:val="both"/>
        <w:rPr>
          <w:rFonts w:eastAsia="Calibri" w:cs="Times New Roman"/>
          <w:b/>
          <w:spacing w:val="-8"/>
          <w:szCs w:val="30"/>
        </w:rPr>
      </w:pPr>
      <w:r w:rsidRPr="00DF0251">
        <w:rPr>
          <w:rFonts w:eastAsia="Calibri" w:cs="Times New Roman"/>
          <w:b/>
          <w:spacing w:val="-8"/>
          <w:szCs w:val="30"/>
        </w:rPr>
        <w:t>Алгоритм действий субъекта хозяйствования при передаче в безвозмездное пользование недвижимого имущества под обязательства по созданию рабочих мест</w:t>
      </w:r>
    </w:p>
    <w:p w:rsidR="00DF0251" w:rsidRPr="00DF0251" w:rsidRDefault="00DF0251" w:rsidP="00DF0251">
      <w:pPr>
        <w:tabs>
          <w:tab w:val="left" w:pos="567"/>
        </w:tabs>
        <w:spacing w:before="200" w:after="0" w:line="280" w:lineRule="exact"/>
        <w:ind w:right="169"/>
        <w:jc w:val="both"/>
        <w:rPr>
          <w:rFonts w:eastAsia="Calibri" w:cs="Times New Roman"/>
          <w:i/>
          <w:spacing w:val="-2"/>
          <w:szCs w:val="30"/>
        </w:rPr>
      </w:pPr>
      <w:r w:rsidRPr="00DF0251">
        <w:rPr>
          <w:rFonts w:eastAsia="Calibri" w:cs="Times New Roman"/>
          <w:i/>
          <w:spacing w:val="-2"/>
          <w:szCs w:val="30"/>
        </w:rPr>
        <w:t xml:space="preserve">В соответствии с Указом Президента Республики Беларусь </w:t>
      </w:r>
      <w:r w:rsidRPr="00DF0251">
        <w:rPr>
          <w:rFonts w:eastAsia="Calibri" w:cs="Times New Roman"/>
          <w:i/>
          <w:spacing w:val="-2"/>
          <w:szCs w:val="30"/>
        </w:rPr>
        <w:br/>
        <w:t xml:space="preserve">от </w:t>
      </w:r>
      <w:r w:rsidR="007D1365">
        <w:rPr>
          <w:rFonts w:eastAsia="Calibri" w:cs="Times New Roman"/>
          <w:i/>
          <w:spacing w:val="-2"/>
          <w:szCs w:val="30"/>
        </w:rPr>
        <w:t>19</w:t>
      </w:r>
      <w:r w:rsidRPr="00DF0251">
        <w:rPr>
          <w:rFonts w:eastAsia="Calibri" w:cs="Times New Roman"/>
          <w:i/>
          <w:spacing w:val="-2"/>
          <w:szCs w:val="30"/>
        </w:rPr>
        <w:t>.0</w:t>
      </w:r>
      <w:r w:rsidR="007D1365">
        <w:rPr>
          <w:rFonts w:eastAsia="Calibri" w:cs="Times New Roman"/>
          <w:i/>
          <w:spacing w:val="-2"/>
          <w:szCs w:val="30"/>
        </w:rPr>
        <w:t>9</w:t>
      </w:r>
      <w:r w:rsidRPr="00DF0251">
        <w:rPr>
          <w:rFonts w:eastAsia="Calibri" w:cs="Times New Roman"/>
          <w:i/>
          <w:spacing w:val="-2"/>
          <w:szCs w:val="30"/>
        </w:rPr>
        <w:t>.202</w:t>
      </w:r>
      <w:r w:rsidR="007D1365">
        <w:rPr>
          <w:rFonts w:eastAsia="Calibri" w:cs="Times New Roman"/>
          <w:i/>
          <w:spacing w:val="-2"/>
          <w:szCs w:val="30"/>
        </w:rPr>
        <w:t>2</w:t>
      </w:r>
      <w:r w:rsidRPr="00DF0251">
        <w:rPr>
          <w:rFonts w:eastAsia="Calibri" w:cs="Times New Roman"/>
          <w:i/>
          <w:spacing w:val="-2"/>
          <w:szCs w:val="30"/>
        </w:rPr>
        <w:t xml:space="preserve"> № </w:t>
      </w:r>
      <w:r w:rsidR="007D1365">
        <w:rPr>
          <w:rFonts w:eastAsia="Calibri" w:cs="Times New Roman"/>
          <w:i/>
          <w:spacing w:val="-2"/>
          <w:szCs w:val="30"/>
        </w:rPr>
        <w:t>330</w:t>
      </w:r>
      <w:r w:rsidRPr="00DF0251">
        <w:rPr>
          <w:rFonts w:eastAsia="Calibri" w:cs="Times New Roman"/>
          <w:i/>
          <w:spacing w:val="-2"/>
          <w:szCs w:val="30"/>
        </w:rPr>
        <w:t>,</w:t>
      </w:r>
      <w:r w:rsidR="007D1365">
        <w:rPr>
          <w:rFonts w:eastAsia="Calibri" w:cs="Times New Roman"/>
          <w:i/>
          <w:spacing w:val="-2"/>
          <w:szCs w:val="30"/>
        </w:rPr>
        <w:t xml:space="preserve"> от 16.05.2023 № 138,</w:t>
      </w:r>
      <w:r w:rsidRPr="00DF0251">
        <w:rPr>
          <w:rFonts w:eastAsia="Calibri" w:cs="Times New Roman"/>
          <w:i/>
          <w:spacing w:val="-2"/>
          <w:szCs w:val="30"/>
        </w:rPr>
        <w:t xml:space="preserve"> постановлением Совета Министров Республики Беларусь от 17.11.2023 № 787</w: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jc w:val="center"/>
        <w:rPr>
          <w:rFonts w:eastAsia="Calibri" w:cs="Times New Roman"/>
          <w:szCs w:val="30"/>
        </w:rPr>
      </w:pP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B08CD" wp14:editId="240D95E3">
                <wp:simplePos x="0" y="0"/>
                <wp:positionH relativeFrom="column">
                  <wp:posOffset>-4942</wp:posOffset>
                </wp:positionH>
                <wp:positionV relativeFrom="paragraph">
                  <wp:posOffset>60905</wp:posOffset>
                </wp:positionV>
                <wp:extent cx="6153150" cy="317500"/>
                <wp:effectExtent l="0" t="0" r="19050" b="25400"/>
                <wp:wrapNone/>
                <wp:docPr id="385" name="Блок-схема: процесс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17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51" w:rsidRPr="005F46DF" w:rsidRDefault="00DF0251" w:rsidP="00DF025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5F46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Обращение к собственнику имущества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08C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85" o:spid="_x0000_s1026" type="#_x0000_t109" style="position:absolute;left:0;text-align:left;margin-left:-.4pt;margin-top:4.8pt;width:484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VfWwIAAHQEAAAOAAAAZHJzL2Uyb0RvYy54bWysVM1uEzEQviPxDpbvzWbTpA2rbqqqJQip&#10;QKTCAzheb9bCa5uxk0050QPceRMuvQAqr7B5I8beNIQfcUDswfJ4xp9nvm9mT07XtSIrAU4andO0&#10;16dEaG4KqRc5ffVyejCmxHmmC6aMFjm9Fo6eTh4+OGlsJgamMqoQQBBEu6yxOa28t1mSOF6Jmrme&#10;sUKjszRQM48mLJICWIPotUoG/f5R0hgoLBgunMPTi85JJxG/LAX3L8rSCU9UTjE3H1eI6zysyeSE&#10;ZQtgtpJ8mwb7hyxqJjU+uoO6YJ6RJcjfoGrJwThT+h43dWLKUnIRa8Bq0v4v1VxVzIpYC5Lj7I4m&#10;9/9g+fPVDIgscno4HlGiWY0itR/bL+1d+/lgc7N53962X9tPGWm/bd61d5sP7S2e3pAQjuQ11mWI&#10;cWVnEMp39tLw145oc14xvRBnAKapBCsw5TTEJz9dCIbDq2TePDMFvsyW3kQe1yXUARAZIuso1/VO&#10;LrH2hOPhUTo6TEeoKkffYXo86kc9E5bd37bg/BNhahI2OS2VaTAv8LOuYeJLbHXpfMiMZffhsRKj&#10;ZDGVSkUDFvNzBWTFsI2m8YvFYMH7YUqTJqeD0RAT+TtGP35/wqilx4FQss7peBfEssDhY13EdvVM&#10;qm6POSu9JTXw2Onh1/P1Vpq5Ka6RXjBd4+Og4qYy8JaSBps+p+7NkoGgRD3VKNGjdDgMUxKN4eh4&#10;gAbse+b7HqY5QuWUe6CkM859N1tLC3JR4VtpJEKbMxS2lJHnIHqX1zZzbO1I/3YMw+zs2zHqx89i&#10;8h0AAP//AwBQSwMEFAAGAAgAAAAhAMn6W5rcAAAABgEAAA8AAABkcnMvZG93bnJldi54bWxMzlFL&#10;wzAQB/B3Yd8hnOCLuNSCZau9jiEIgiK6DXzNmrOtSy41ybbqpzd7co93/+N/v2oxWiMO5EPvGOF2&#10;moEgbpzuuUXYrB9vZiBCVKyVcUwIPxRgUU8uKlVqd+R3OqxiK1IJh1IhdDEOpZSh6ciqMHUDcco+&#10;nbcqptG3Unt1TOXWyDzLCmlVz+lDpwZ66KjZrfYWwf8+8aal/NoMX/bt+WP38vqdBcSry3F5DyLS&#10;GP+P4cRPdKiTaev2rIMwCCd4RJgXIFI6L2Y5iC3CXVrIupLn/PoPAAD//wMAUEsBAi0AFAAGAAgA&#10;AAAhALaDOJL+AAAA4QEAABMAAAAAAAAAAAAAAAAAAAAAAFtDb250ZW50X1R5cGVzXS54bWxQSwEC&#10;LQAUAAYACAAAACEAOP0h/9YAAACUAQAACwAAAAAAAAAAAAAAAAAvAQAAX3JlbHMvLnJlbHNQSwEC&#10;LQAUAAYACAAAACEAPSSVX1sCAAB0BAAADgAAAAAAAAAAAAAAAAAuAgAAZHJzL2Uyb0RvYy54bWxQ&#10;SwECLQAUAAYACAAAACEAyfpbmtwAAAAGAQAADwAAAAAAAAAAAAAAAAC1BAAAZHJzL2Rvd25yZXYu&#10;eG1sUEsFBgAAAAAEAAQA8wAAAL4FAAAAAA==&#10;" strokeweight="2pt">
                <v:textbox>
                  <w:txbxContent>
                    <w:p w:rsidR="00DF0251" w:rsidRPr="005F46DF" w:rsidRDefault="00DF0251" w:rsidP="00DF0251">
                      <w:pPr>
                        <w:spacing w:after="0" w:line="240" w:lineRule="auto"/>
                        <w:ind w:left="142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5F46DF">
                        <w:rPr>
                          <w:rFonts w:cs="Times New Roman"/>
                          <w:sz w:val="28"/>
                          <w:szCs w:val="28"/>
                        </w:rPr>
                        <w:t xml:space="preserve">Обращение к собственнику имущества </w:t>
                      </w:r>
                    </w:p>
                  </w:txbxContent>
                </v:textbox>
              </v:shape>
            </w:pict>
          </mc:Fallback>
        </mc:AlternateConten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BF138" wp14:editId="6EA1BD52">
                <wp:simplePos x="0" y="0"/>
                <wp:positionH relativeFrom="margin">
                  <wp:posOffset>3077210</wp:posOffset>
                </wp:positionH>
                <wp:positionV relativeFrom="paragraph">
                  <wp:posOffset>33020</wp:posOffset>
                </wp:positionV>
                <wp:extent cx="635" cy="207645"/>
                <wp:effectExtent l="76200" t="0" r="75565" b="59055"/>
                <wp:wrapNone/>
                <wp:docPr id="384" name="Прямая со стрелкой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0C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4" o:spid="_x0000_s1026" type="#_x0000_t32" style="position:absolute;margin-left:242.3pt;margin-top:2.6pt;width:.05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XjZQIAAHsEAAAOAAAAZHJzL2Uyb0RvYy54bWysVM2O0zAQviPxDpbv3SRt2u1Gm65Q0nJZ&#10;oNIuD+DGTmPh2JHtbVohpIUX2EfgFbhw4Ef7DOkbMXZ/oHBBiB7csT3zzTczn3N5ta4FWjFtuJIp&#10;js5CjJgsFOVymeLXt7PeGCNjiaREKMlSvGEGX02ePrlsm4T1VaUEZRoBiDRJ26S4srZJgsAUFauJ&#10;OVMNk3BZKl0TC1u9DKgmLaDXIuiH4SholaaNVgUzBk7z3SWeePyyZIV9VZaGWSRSDNysX7VfF24N&#10;JpckWWrSVLzY0yD/wKImXELSI1ROLEF3mv8BVfNCK6NKe1aoOlBlyQvma4BqovC3am4q0jBfCzTH&#10;NMc2mf8HW7xczTXiNMWDcYyRJDUMqfu4vd8+dN+7T9sHtH3fPcKy/bC97z5337qv3WP3BTlv6F3b&#10;mAQgMjnXrvpiLW+aa1W8MUiqrCJyyXwNt5sGYCMXEZyEuI1pgMGifaEo+JA7q3wj16WuHSS0CK39&#10;vDbHebG1RQUcjgZDjAo474fno3jo4UlyiGy0sc+ZqpEzUmysJnxZ2UxJCbJQOvJ5yOraWMeLJIcA&#10;l1aqGRfCq0NI1Kb4Ytgf+gCjBKfu0rkZvVxkQqMVcfryvz2LEzet7iT1YBUjdLq3LeECbGR9d6zm&#10;0C/BsMtWM4qRYPCknLWjJ6TLCLUD4b21k9jbi/BiOp6O417cH017cZjnvWezLO6NZtH5MB/kWZZH&#10;7xz5KE4qTimTjv9B7lH8d3LaP7ydUI+CPzYqOEX3HQWyh39P2g/fzXunnIWim7l21TkdgMK98/41&#10;uif06957/fxmTH4AAAD//wMAUEsDBBQABgAIAAAAIQBW2Y9J4AAAAAgBAAAPAAAAZHJzL2Rvd25y&#10;ZXYueG1sTI/NTsMwEITvSLyDtUjcqEMpaRuyqYAKkQtI/RHi6MZLYhGvo9htU56+5gTH0YxmvskX&#10;g23FgXpvHCPcjhIQxJXThmuE7eblZgbCB8VatY4J4UQeFsXlRa4y7Y68osM61CKWsM8UQhNCl0np&#10;q4as8iPXEUfvy/VWhSj7WupeHWO5beU4SVJpleG40KiOnhuqvtd7ixCWn6cm/aie5uZ98/qWmp+y&#10;LJeI11fD4wOIQEP4C8MvfkSHIjLt3J61Fy3CZDZJYxThfgwi+lFPQewQ7qZzkEUu/x8ozgAAAP//&#10;AwBQSwECLQAUAAYACAAAACEAtoM4kv4AAADhAQAAEwAAAAAAAAAAAAAAAAAAAAAAW0NvbnRlbnRf&#10;VHlwZXNdLnhtbFBLAQItABQABgAIAAAAIQA4/SH/1gAAAJQBAAALAAAAAAAAAAAAAAAAAC8BAABf&#10;cmVscy8ucmVsc1BLAQItABQABgAIAAAAIQA2nhXjZQIAAHsEAAAOAAAAAAAAAAAAAAAAAC4CAABk&#10;cnMvZTJvRG9jLnhtbFBLAQItABQABgAIAAAAIQBW2Y9J4AAAAAgBAAAPAAAAAAAAAAAAAAAAAL8E&#10;AABkcnMvZG93bnJldi54bWxQSwUGAAAAAAQABADzAAAAzAUAAAAA&#10;">
                <v:stroke endarrow="block"/>
                <w10:wrap anchorx="margin"/>
              </v:shape>
            </w:pict>
          </mc:Fallback>
        </mc:AlternateContent>
      </w: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8D3AC" wp14:editId="780D4213">
                <wp:simplePos x="0" y="0"/>
                <wp:positionH relativeFrom="margin">
                  <wp:posOffset>0</wp:posOffset>
                </wp:positionH>
                <wp:positionV relativeFrom="paragraph">
                  <wp:posOffset>293066</wp:posOffset>
                </wp:positionV>
                <wp:extent cx="6153150" cy="770890"/>
                <wp:effectExtent l="0" t="0" r="19050" b="10160"/>
                <wp:wrapNone/>
                <wp:docPr id="383" name="Блок-схема: процесс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770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51" w:rsidRPr="005F46DF" w:rsidRDefault="00DF0251" w:rsidP="00DF025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5F46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Принятие решения собственником о предоставлении в безвозмездное пользование имущества на определенный срок (не менее 5 лет)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5F46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под обязательства по созданию рабочих мест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D3AC" id="Блок-схема: процесс 383" o:spid="_x0000_s1027" type="#_x0000_t109" style="position:absolute;margin-left:0;margin-top:23.1pt;width:484.5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ZBYQIAAHsEAAAOAAAAZHJzL2Uyb0RvYy54bWysVMFu1DAQvSPxD5bvbZLtbruNmq2qliKk&#10;ApUKH+B1nI2FY5uxd7PlRA9w50+49AKo/EL2jxg72+0WOCFysDye8fPMezM5Ol42iiwEOGl0QbPd&#10;lBKhuSmlnhX07ZvznTElzjNdMmW0KOi1cPR48vTJUWtzMTC1UaUAgiDa5a0taO29zZPE8Vo0zO0a&#10;KzQ6KwMN82jCLCmBtYjeqGSQpvtJa6C0YLhwDk/PeiedRPyqEty/rionPFEFxdx8XCGu07AmkyOW&#10;z4DZWvJ1GuwfsmiY1PjoBuqMeUbmIP+AaiQH40zld7lpElNVkotYA1aTpb9Vc1UzK2ItSI6zG5rc&#10;/4PlrxaXQGRZ0L3xHiWaNShS96X73t1133ZWN6tP3W33o/uak+7n6mN3t/rc3eLpDQnhSF5rXY4Y&#10;V/YSQvnOXhj+zhFtTmumZ+IEwLS1YCWmnIX45NGFYDi8SqbtS1Piy2zuTeRxWUETAJEhsoxyXW/k&#10;EktPOB7uZ6O9bISqcvQdHKTjw6hnwvL72xacfy5MQ8KmoJUyLeYF/rJvmPgSW1w4HzJj+X14rMQo&#10;WZ5LpaIBs+mpArJg2Ebn8YvFYMHbYUqTtqCD0TBNI/Qjp9vGSOP3N4xGehwIJZuCjjdBLA8cPtNl&#10;bFfPpOr3mLPSa1IDj70efjldRkkj44HjqSmvkWUwff/jvOKmNvCBkhZ7v6Du/ZyBoES90KjUYTYc&#10;hmGJxnB0MEADtj3TbQ/THKEKyj1Q0hunvh+xuQU5q/GtLPKhzQnqW8lI90Ne6wKww6MK62kMI7Rt&#10;x6iHf8bkFwAAAP//AwBQSwMEFAAGAAgAAAAhAAz2TL/eAAAABwEAAA8AAABkcnMvZG93bnJldi54&#10;bWxMj0FLxDAQhe+C/yGM4EXc1CLRrU0XEQRBkXVd8JptxrZuMqlJdrf66x1PenzzHu99Uy8m78Qe&#10;YxoCabiYFSCQ2mAH6jSsX+/Pr0GkbMgaFwg1fGGCRXN8VJvKhgO94H6VO8EllCqjoc95rKRMbY/e&#10;pFkYkdh7D9GbzDJ20kZz4HLvZFkUSnozEC/0ZsS7Htvtauc1xO8HWndYnrnxwy8f37ZPz59F0vr0&#10;ZLq9AZFxyn9h+MVndGiYaRN2ZJNwGviRrOFSlSDYnas5HzYcU1cKZFPL//zNDwAAAP//AwBQSwEC&#10;LQAUAAYACAAAACEAtoM4kv4AAADhAQAAEwAAAAAAAAAAAAAAAAAAAAAAW0NvbnRlbnRfVHlwZXNd&#10;LnhtbFBLAQItABQABgAIAAAAIQA4/SH/1gAAAJQBAAALAAAAAAAAAAAAAAAAAC8BAABfcmVscy8u&#10;cmVsc1BLAQItABQABgAIAAAAIQAOzYZBYQIAAHsEAAAOAAAAAAAAAAAAAAAAAC4CAABkcnMvZTJv&#10;RG9jLnhtbFBLAQItABQABgAIAAAAIQAM9ky/3gAAAAcBAAAPAAAAAAAAAAAAAAAAALsEAABkcnMv&#10;ZG93bnJldi54bWxQSwUGAAAAAAQABADzAAAAxgUAAAAA&#10;" strokeweight="2pt">
                <v:textbox>
                  <w:txbxContent>
                    <w:p w:rsidR="00DF0251" w:rsidRPr="005F46DF" w:rsidRDefault="00DF0251" w:rsidP="00DF0251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5F46DF">
                        <w:rPr>
                          <w:rFonts w:cs="Times New Roman"/>
                          <w:sz w:val="28"/>
                          <w:szCs w:val="28"/>
                        </w:rPr>
                        <w:t xml:space="preserve">Принятие решения собственником о предоставлении в безвозмездное пользование имущества на определенный срок (не менее 5 лет) 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br/>
                      </w:r>
                      <w:r w:rsidRPr="005F46DF">
                        <w:rPr>
                          <w:rFonts w:cs="Times New Roman"/>
                          <w:sz w:val="28"/>
                          <w:szCs w:val="28"/>
                        </w:rPr>
                        <w:t>под обязательства по созданию рабочих мест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CD5E1" wp14:editId="1495DFB3">
                <wp:simplePos x="0" y="0"/>
                <wp:positionH relativeFrom="margin">
                  <wp:posOffset>3076575</wp:posOffset>
                </wp:positionH>
                <wp:positionV relativeFrom="paragraph">
                  <wp:posOffset>352425</wp:posOffset>
                </wp:positionV>
                <wp:extent cx="635" cy="207645"/>
                <wp:effectExtent l="76200" t="0" r="75565" b="590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9CF4" id="Прямая со стрелкой 58" o:spid="_x0000_s1026" type="#_x0000_t32" style="position:absolute;margin-left:242.25pt;margin-top:27.75pt;width:.05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4sZAIAAHk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I9gUoo0MKP+4+Zuc99/7z9t7tHmff8Ay+bD5q7/3H/rv/YP/RcEztC5rrUZ&#10;ABTqyvja6Updt5eavrFI6aImasFDBTfrFlATHxE9CvEb20L+efdCM/Aht06HNq4q03hIaBBahWmt&#10;D9PiK4coHI6PRxhROB/GJ+N0FOBJto9sjXXPuW6QN3JsnSFiUbtCKwWi0CYJecjy0jrPi2T7AJ9W&#10;6ZmQMmhDKtTl+Gw0HIUAq6Vg/tK7WbOYF9KgJfHqCr8di0duRt8qFsBqTth0ZzsiJNjIhe44I6Bf&#10;kmOfreEMI8nhQXlrS08qnxFqB8I7ayuwt2fx2fR0epoO0uF4Okjjshw8mxXpYDxLTkblcVkUZfLO&#10;k0/SrBaMceX578WepH8npt2z28r0IPdDo6LH6KGjQHb/H0iH4ft5b5Uz12x9ZXx1Xgeg7+C8e4v+&#10;Af26D14/vxiTHwAAAP//AwBQSwMEFAAGAAgAAAAhAOOQ5n3gAAAACQEAAA8AAABkcnMvZG93bnJl&#10;di54bWxMj8FOwzAMhu9IvENkJG4sZVqrUupOwIToZUhsCHHMGtNGNEnVZFvH02NO42TZ/vT7c7mc&#10;bC8ONAbjHcLtLAFBrvHauBbhfft8k4MIUTmteu8I4UQBltXlRakK7Y/ujQ6b2AoOcaFQCF2MQyFl&#10;aDqyKsz8QI53X360KnI7tlKP6sjhtpfzJMmkVcbxhU4N9NRR873ZW4S4+jx12UfzeGdety/rzPzU&#10;db1CvL6aHu5BRJriGYY/fVaHip12fu90ED3CIl+kjCKkKVcGeJCB2CHk+RxkVcr/H1S/AAAA//8D&#10;AFBLAQItABQABgAIAAAAIQC2gziS/gAAAOEBAAATAAAAAAAAAAAAAAAAAAAAAABbQ29udGVudF9U&#10;eXBlc10ueG1sUEsBAi0AFAAGAAgAAAAhADj9If/WAAAAlAEAAAsAAAAAAAAAAAAAAAAALwEAAF9y&#10;ZWxzLy5yZWxzUEsBAi0AFAAGAAgAAAAhAOVFLixkAgAAeQQAAA4AAAAAAAAAAAAAAAAALgIAAGRy&#10;cy9lMm9Eb2MueG1sUEsBAi0AFAAGAAgAAAAhAOOQ5n3gAAAACQEAAA8AAAAAAAAAAAAAAAAAvgQA&#10;AGRycy9kb3ducmV2LnhtbFBLBQYAAAAABAAEAPMAAADLBQAAAAA=&#10;">
                <v:stroke endarrow="block"/>
                <w10:wrap anchorx="margin"/>
              </v:shape>
            </w:pict>
          </mc:Fallback>
        </mc:AlternateConten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jc w:val="center"/>
        <w:rPr>
          <w:rFonts w:eastAsia="Calibri" w:cs="Times New Roman"/>
          <w:szCs w:val="30"/>
        </w:rPr>
      </w:pP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38A07" wp14:editId="06C30AA2">
                <wp:simplePos x="0" y="0"/>
                <wp:positionH relativeFrom="margin">
                  <wp:align>left</wp:align>
                </wp:positionH>
                <wp:positionV relativeFrom="paragraph">
                  <wp:posOffset>262642</wp:posOffset>
                </wp:positionV>
                <wp:extent cx="6153150" cy="1542415"/>
                <wp:effectExtent l="0" t="0" r="19050" b="19685"/>
                <wp:wrapNone/>
                <wp:docPr id="381" name="Прямоугольник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51" w:rsidRPr="005F46DF" w:rsidRDefault="00DF0251" w:rsidP="00DF025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5F46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Заключение договора безвозмездного пользования имуществом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5F46DF">
                              <w:rPr>
                                <w:rFonts w:cs="Times New Roman"/>
                                <w:i/>
                                <w:sz w:val="28"/>
                                <w:szCs w:val="28"/>
                              </w:rPr>
                              <w:t xml:space="preserve">(в течении 10 </w:t>
                            </w:r>
                            <w:r>
                              <w:rPr>
                                <w:rFonts w:cs="Times New Roman"/>
                                <w:i/>
                                <w:sz w:val="28"/>
                                <w:szCs w:val="28"/>
                              </w:rPr>
                              <w:t xml:space="preserve">календарных </w:t>
                            </w:r>
                            <w:r w:rsidRPr="005F46DF">
                              <w:rPr>
                                <w:rFonts w:cs="Times New Roman"/>
                                <w:i/>
                                <w:sz w:val="28"/>
                                <w:szCs w:val="28"/>
                              </w:rPr>
                              <w:t>дней со дня принятия решения)</w:t>
                            </w:r>
                            <w:r w:rsidRPr="005F46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5F46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с указанием следующих обязательных условий:</w:t>
                            </w:r>
                          </w:p>
                          <w:p w:rsidR="00DF0251" w:rsidRPr="005F46DF" w:rsidRDefault="00DF0251" w:rsidP="00DF025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120" w:after="0" w:line="280" w:lineRule="exact"/>
                              <w:ind w:left="714" w:hanging="35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количество</w:t>
                            </w:r>
                            <w:r w:rsidRPr="005F46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создаваемых рабочих мест; </w:t>
                            </w:r>
                          </w:p>
                          <w:p w:rsidR="00DF0251" w:rsidRPr="005F46DF" w:rsidRDefault="00DF0251" w:rsidP="00DF025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ind w:left="714" w:hanging="35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срок</w:t>
                            </w:r>
                            <w:r w:rsidRPr="005F46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создания рабочих мест;</w:t>
                            </w:r>
                          </w:p>
                          <w:p w:rsidR="00DF0251" w:rsidRDefault="00DF0251" w:rsidP="00DF025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F46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обязанности по сохранению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рабочих мест в период действия договора </w:t>
                            </w:r>
                          </w:p>
                          <w:p w:rsidR="00DF0251" w:rsidRPr="005F46DF" w:rsidRDefault="00DF0251" w:rsidP="00DF025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80" w:lineRule="exact"/>
                              <w:ind w:left="714" w:hanging="35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положения об ответственности сторон за нарушение условий договора</w:t>
                            </w:r>
                          </w:p>
                          <w:p w:rsidR="00DF0251" w:rsidRPr="006F22BC" w:rsidRDefault="00DF0251" w:rsidP="00DF0251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8A07" id="Прямоугольник 381" o:spid="_x0000_s1028" style="position:absolute;left:0;text-align:left;margin-left:0;margin-top:20.7pt;width:484.5pt;height:121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9dUgIAAGcEAAAOAAAAZHJzL2Uyb0RvYy54bWysVM2O0zAQviPxDpbvNEm3XUrUdLXqUoS0&#10;wEoLD+A4TmPh2GbsNl1OSFyReAQeggviZ58hfSMmTlu6wAmRg+XxjD/PfN9MpmebWpG1ACeNzmgy&#10;iCkRmptC6mVGX71cPJhQ4jzTBVNGi4zeCEfPZvfvTRubiqGpjCoEEATRLm1sRivvbRpFjleiZm5g&#10;rNDoLA3UzKMJy6gA1iB6raJhHJ9GjYHCguHCOTy96J10FvDLUnD/oiyd8ERlFHPzYYWw5t0azaYs&#10;XQKzleS7NNg/ZFEzqfHRA9QF84ysQP4BVUsOxpnSD7ipI1OWkotQA1aTxL9Vc10xK0ItSI6zB5rc&#10;/4Plz9dXQGSR0ZNJQolmNYrUftq+235sv7e32/ft5/a2/bb90P5ov7RfSReFnDXWpXj12l5BV7Wz&#10;l4a/dkSbecX0UpwDmKYSrMBMQ3x050JnOLxK8uaZKfBBtvIm0Lcpoe4AkRiyCSrdHFQSG084Hp4m&#10;45NkjGJy9CXj0XCUjLucIpbur1tw/okwNek2GQVsgwDP1pfO96H7kJC+UbJYSKWCAct8roCsGbbM&#10;Inw7dHccpjRpMjocj+I4QN9xumOMOHx/w6ilx+ZXss7o5BDE0o64x7oIremZVP0ey1Maq9yT14vg&#10;N/kmyDfcy5Kb4gapBdP3Os4mbioDbylpsM8z6t6sGAhK1FON8jxKRqNuMIIxGj8cogHHnvzYwzRH&#10;qIxyD5T0xtz347SyIJcVvpUEPrQ5R1FLGejucu7z2hWA3RwE201eNy7Hdoj69X+Y/QQAAP//AwBQ&#10;SwMEFAAGAAgAAAAhAGt7ibDdAAAABwEAAA8AAABkcnMvZG93bnJldi54bWxMj81OwzAQhO9IvIO1&#10;SNyo3RBVTcimQiDEAYGUhgs3N16SCP9EsduGt2c5wXFnRjPfVrvFWXGiOY7BI6xXCgT5LpjR9wjv&#10;7dPNFkRM2httgyeEb4qwqy8vKl2acPYNnfapF1ziY6kRhpSmUsrYDeR0XIWJPHufYXY68Tn30sz6&#10;zOXOykypjXR69Lww6IkeBuq+9keHELLueW5amb22j2PRfARl314U4vXVcn8HItGS/sLwi8/oUDPT&#10;IRy9icIi8CMJIV/nINgtNgULB4Rsm9+CrCv5n7/+AQAA//8DAFBLAQItABQABgAIAAAAIQC2gziS&#10;/gAAAOEBAAATAAAAAAAAAAAAAAAAAAAAAABbQ29udGVudF9UeXBlc10ueG1sUEsBAi0AFAAGAAgA&#10;AAAhADj9If/WAAAAlAEAAAsAAAAAAAAAAAAAAAAALwEAAF9yZWxzLy5yZWxzUEsBAi0AFAAGAAgA&#10;AAAhADO5j11SAgAAZwQAAA4AAAAAAAAAAAAAAAAALgIAAGRycy9lMm9Eb2MueG1sUEsBAi0AFAAG&#10;AAgAAAAhAGt7ibDdAAAABwEAAA8AAAAAAAAAAAAAAAAArAQAAGRycy9kb3ducmV2LnhtbFBLBQYA&#10;AAAABAAEAPMAAAC2BQAAAAA=&#10;" strokeweight="2pt">
                <v:textbox>
                  <w:txbxContent>
                    <w:p w:rsidR="00DF0251" w:rsidRPr="005F46DF" w:rsidRDefault="00DF0251" w:rsidP="00DF0251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5F46DF">
                        <w:rPr>
                          <w:rFonts w:cs="Times New Roman"/>
                          <w:sz w:val="28"/>
                          <w:szCs w:val="28"/>
                        </w:rPr>
                        <w:t xml:space="preserve">Заключение договора безвозмездного пользования имуществом 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br/>
                      </w:r>
                      <w:r w:rsidRPr="005F46DF">
                        <w:rPr>
                          <w:rFonts w:cs="Times New Roman"/>
                          <w:i/>
                          <w:sz w:val="28"/>
                          <w:szCs w:val="28"/>
                        </w:rPr>
                        <w:t xml:space="preserve">(в течении 10 </w:t>
                      </w:r>
                      <w:r>
                        <w:rPr>
                          <w:rFonts w:cs="Times New Roman"/>
                          <w:i/>
                          <w:sz w:val="28"/>
                          <w:szCs w:val="28"/>
                        </w:rPr>
                        <w:t xml:space="preserve">календарных </w:t>
                      </w:r>
                      <w:r w:rsidRPr="005F46DF">
                        <w:rPr>
                          <w:rFonts w:cs="Times New Roman"/>
                          <w:i/>
                          <w:sz w:val="28"/>
                          <w:szCs w:val="28"/>
                        </w:rPr>
                        <w:t>дней со дня принятия решения)</w:t>
                      </w:r>
                      <w:r w:rsidRPr="005F46DF">
                        <w:rPr>
                          <w:rFonts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br/>
                      </w:r>
                      <w:r w:rsidRPr="005F46DF">
                        <w:rPr>
                          <w:rFonts w:cs="Times New Roman"/>
                          <w:sz w:val="28"/>
                          <w:szCs w:val="28"/>
                        </w:rPr>
                        <w:t>с указанием следующих обязательных условий:</w:t>
                      </w:r>
                    </w:p>
                    <w:p w:rsidR="00DF0251" w:rsidRPr="005F46DF" w:rsidRDefault="00DF0251" w:rsidP="00DF025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120" w:after="0" w:line="280" w:lineRule="exact"/>
                        <w:ind w:left="714" w:hanging="35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количество</w:t>
                      </w:r>
                      <w:r w:rsidRPr="005F46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создаваемых рабочих мест; </w:t>
                      </w:r>
                    </w:p>
                    <w:p w:rsidR="00DF0251" w:rsidRPr="005F46DF" w:rsidRDefault="00DF0251" w:rsidP="00DF025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80" w:lineRule="exact"/>
                        <w:ind w:left="714" w:hanging="35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срок</w:t>
                      </w:r>
                      <w:r w:rsidRPr="005F46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создания рабочих мест;</w:t>
                      </w:r>
                    </w:p>
                    <w:p w:rsidR="00DF0251" w:rsidRDefault="00DF0251" w:rsidP="00DF025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80" w:lineRule="exact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F46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обязанности по сохранению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рабочих мест в период действия договора </w:t>
                      </w:r>
                    </w:p>
                    <w:p w:rsidR="00DF0251" w:rsidRPr="005F46DF" w:rsidRDefault="00DF0251" w:rsidP="00DF025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80" w:lineRule="exact"/>
                        <w:ind w:left="714" w:hanging="35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положения об ответственности сторон за нарушение условий договора</w:t>
                      </w:r>
                    </w:p>
                    <w:p w:rsidR="00DF0251" w:rsidRPr="006F22BC" w:rsidRDefault="00DF0251" w:rsidP="00DF0251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BA566" wp14:editId="3984E48A">
                <wp:simplePos x="0" y="0"/>
                <wp:positionH relativeFrom="page">
                  <wp:posOffset>5854065</wp:posOffset>
                </wp:positionH>
                <wp:positionV relativeFrom="paragraph">
                  <wp:posOffset>321310</wp:posOffset>
                </wp:positionV>
                <wp:extent cx="635" cy="207645"/>
                <wp:effectExtent l="76200" t="0" r="75565" b="59055"/>
                <wp:wrapNone/>
                <wp:docPr id="380" name="Прямая со стрелкой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9C02" id="Прямая со стрелкой 380" o:spid="_x0000_s1026" type="#_x0000_t32" style="position:absolute;margin-left:460.95pt;margin-top:25.3pt;width:.0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oJZQIAAHsEAAAOAAAAZHJzL2Uyb0RvYy54bWysVM2O0zAQviPxDpbv3SRt2u1Gm65Q0nJZ&#10;oNIuD+DGTmPh2JHtbVohpIUX2EfgFbhw4Ef7DOkbMXZ/oHBBiB7csT3zzTczn3N5ta4FWjFtuJIp&#10;js5CjJgsFOVymeLXt7PeGCNjiaREKMlSvGEGX02ePrlsm4T1VaUEZRoBiDRJ26S4srZJgsAUFauJ&#10;OVMNk3BZKl0TC1u9DKgmLaDXIuiH4SholaaNVgUzBk7z3SWeePyyZIV9VZaGWSRSDNysX7VfF24N&#10;JpckWWrSVLzY0yD/wKImXELSI1ROLEF3mv8BVfNCK6NKe1aoOlBlyQvma4BqovC3am4q0jBfCzTH&#10;NMc2mf8HW7xczTXiNMWDMfRHkhqG1H3c3m8fuu/dp+0D2r7vHmHZftjed5+7b93X7rH7gpw39K5t&#10;TAIQmZxrV32xljfNtSreGCRVVhG5ZL6G200DsJGLCE5C3MY0wGDRvlAUfMidVb6R61LXDhJahNZ+&#10;XpvjvNjaogIOR4MhRgWc98PzUTz08CQ5RDba2OdM1cgZKTZWE76sbKakBFkoHfk8ZHVtrONFkkOA&#10;SyvVjAvh1SEkalN8MewPfYBRglN36dyMXi4yodGKOH35357FiZtWd5J6sIoROt3blnABNrK+O1Zz&#10;6Jdg2GWrGcVIMHhSztrRE9JlhNqB8N7aSeztRXgxHU/HcS/uj6a9OMzz3rNZFvdGs+h8mA/yLMuj&#10;d458FCcVp5RJx/8g9yj+OzntH95OqEfBHxsVnKL7jgLZw78n7Yfv5r1TzkLRzVy76pwOQOHeef8a&#10;3RP6de+9fn4zJj8AAAD//wMAUEsDBBQABgAIAAAAIQCX06AJ4QAAAAkBAAAPAAAAZHJzL2Rvd25y&#10;ZXYueG1sTI9BS8NAEIXvgv9hGcGb3TTF0MRMilrEXCzYinjcZsdsMLsbsts29dc7nvQ4zMd73ytX&#10;k+3FkcbQeYcwnyUgyDVed65FeNs93SxBhKicVr13hHCmAKvq8qJUhfYn90rHbWwFh7hQKAQT41BI&#10;GRpDVoWZH8jx79OPVkU+x1bqUZ043PYyTZJMWtU5bjBqoEdDzdf2YBHi+uNssvfmIe82u+eXrPuu&#10;63qNeH013d+BiDTFPxh+9VkdKnba+4PTQfQIeTrPGUW4TTIQDORpyuP2CMvFAmRVyv8Lqh8AAAD/&#10;/wMAUEsBAi0AFAAGAAgAAAAhALaDOJL+AAAA4QEAABMAAAAAAAAAAAAAAAAAAAAAAFtDb250ZW50&#10;X1R5cGVzXS54bWxQSwECLQAUAAYACAAAACEAOP0h/9YAAACUAQAACwAAAAAAAAAAAAAAAAAvAQAA&#10;X3JlbHMvLnJlbHNQSwECLQAUAAYACAAAACEAX5f6CWUCAAB7BAAADgAAAAAAAAAAAAAAAAAuAgAA&#10;ZHJzL2Uyb0RvYy54bWxQSwECLQAUAAYACAAAACEAl9OgCeEAAAAJAQAADwAAAAAAAAAAAAAAAAC/&#10;BAAAZHJzL2Rvd25yZXYueG1sUEsFBgAAAAAEAAQA8wAAAM0FAAAAAA==&#10;">
                <v:stroke endarrow="block"/>
                <w10:wrap anchorx="page"/>
              </v:shape>
            </w:pict>
          </mc:Fallback>
        </mc:AlternateContent>
      </w: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05B99" wp14:editId="5206D1C6">
                <wp:simplePos x="0" y="0"/>
                <wp:positionH relativeFrom="page">
                  <wp:posOffset>2735580</wp:posOffset>
                </wp:positionH>
                <wp:positionV relativeFrom="paragraph">
                  <wp:posOffset>320675</wp:posOffset>
                </wp:positionV>
                <wp:extent cx="635" cy="207645"/>
                <wp:effectExtent l="76200" t="0" r="75565" b="59055"/>
                <wp:wrapNone/>
                <wp:docPr id="379" name="Прямая со стрелкой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10C7" id="Прямая со стрелкой 379" o:spid="_x0000_s1026" type="#_x0000_t32" style="position:absolute;margin-left:215.4pt;margin-top:25.25pt;width:.0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maZQIAAHsEAAAOAAAAZHJzL2Uyb0RvYy54bWysVM2O0zAQviPxDpbv3SRt2m2jTVcoabks&#10;sNIuD+DGTmPh2JHtbVohpIUX2EfgFbhw4Ef7DOkbMXZ/oHBBiB7csT3zzTczn3Nxua4FWjFtuJIp&#10;js5CjJgsFOVymeLXt/PeGCNjiaREKMlSvGEGX06fPrlom4T1VaUEZRoBiDRJ26S4srZJgsAUFauJ&#10;OVMNk3BZKl0TC1u9DKgmLaDXIuiH4SholaaNVgUzBk7z3SWeevyyZIV9VZaGWSRSDNysX7VfF24N&#10;phckWWrSVLzY0yD/wKImXELSI1ROLEF3mv8BVfNCK6NKe1aoOlBlyQvma4BqovC3am4q0jBfCzTH&#10;NMc2mf8HW7xcXWvEaYoH5xOMJKlhSN3H7f32ofvefdo+oO377hGW7Yftffe5+9Z97R67L8h5Q+/a&#10;xiQAkclr7aov1vKmuVLFG4Okyioil8zXcLtpADZyEcFJiNuYBhgs2heKgg+5s8o3cl3q2kFCi9Da&#10;z2tznBdbW1TA4WgwxKiA8354PoqHHp4kh8hGG/ucqRo5I8XGasKXlc2UlCALpSOfh6yujHW8SHII&#10;cGmlmnMhvDqERG2KJ8P+0AcYJTh1l87N6OUiExqtiNOX/+1ZnLhpdSepB6sYobO9bQkXYCPru2M1&#10;h34Jhl22mlGMBIMn5awdPSFdRqgdCO+tncTeTsLJbDwbx724P5r14jDPe8/mWdwbzaPzYT7IsyyP&#10;3jnyUZxUnFImHf+D3KP47+S0f3g7oR4Ff2xUcIruOwpkD/+etB++m/dOOQtFN9faVed0AAr3zvvX&#10;6J7Qr3vv9fObMf0BAAD//wMAUEsDBBQABgAIAAAAIQBqS+Sf4AAAAAkBAAAPAAAAZHJzL2Rvd25y&#10;ZXYueG1sTI/BTsMwEETvSPyDtUjcqE1LozZkUwEVIheQaBHi6MZLHBGvo9htU74ec4Ljzo5m3hSr&#10;0XXiQENoPSNcTxQI4tqblhuEt+3j1QJEiJqN7jwTwokCrMrzs0Lnxh/5lQ6b2IgUwiHXCDbGPpcy&#10;1JacDhPfE6ffpx+cjukcGmkGfUzhrpNTpTLpdMupweqeHizVX5u9Q4jrj5PN3uv7ZfuyfXrO2u+q&#10;qtaIlxfj3S2ISGP8M8MvfkKHMjHt/J5NEB3CzUwl9IgwV3MQyZCEJYgdwmI2BVkW8v+C8gcAAP//&#10;AwBQSwECLQAUAAYACAAAACEAtoM4kv4AAADhAQAAEwAAAAAAAAAAAAAAAAAAAAAAW0NvbnRlbnRf&#10;VHlwZXNdLnhtbFBLAQItABQABgAIAAAAIQA4/SH/1gAAAJQBAAALAAAAAAAAAAAAAAAAAC8BAABf&#10;cmVscy8ucmVsc1BLAQItABQABgAIAAAAIQBuj7maZQIAAHsEAAAOAAAAAAAAAAAAAAAAAC4CAABk&#10;cnMvZTJvRG9jLnhtbFBLAQItABQABgAIAAAAIQBqS+Sf4AAAAAkBAAAPAAAAAAAAAAAAAAAAAL8E&#10;AABkcnMvZG93bnJldi54bWxQSwUGAAAAAAQABADzAAAAzAUAAAAA&#10;">
                <v:stroke endarrow="block"/>
                <w10:wrap anchorx="page"/>
              </v:shape>
            </w:pict>
          </mc:Fallback>
        </mc:AlternateConten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A86EC" wp14:editId="2B06FE74">
                <wp:simplePos x="0" y="0"/>
                <wp:positionH relativeFrom="margin">
                  <wp:posOffset>3628390</wp:posOffset>
                </wp:positionH>
                <wp:positionV relativeFrom="paragraph">
                  <wp:posOffset>248285</wp:posOffset>
                </wp:positionV>
                <wp:extent cx="2533650" cy="1716405"/>
                <wp:effectExtent l="0" t="0" r="19050" b="17145"/>
                <wp:wrapNone/>
                <wp:docPr id="378" name="Прямоугольник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51" w:rsidRPr="005F46DF" w:rsidRDefault="00DF0251" w:rsidP="00DF0251">
                            <w:pPr>
                              <w:spacing w:after="0" w:line="280" w:lineRule="exact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>Невыполнение условий договора является основанием для его досрочного расторжения и возмещения балансодержателю суммы арендной платы за весь период пользования имуществом с процентами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A86EC" id="Прямоугольник 378" o:spid="_x0000_s1029" style="position:absolute;margin-left:285.7pt;margin-top:19.55pt;width:199.5pt;height:1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CNUwIAAGcEAAAOAAAAZHJzL2Uyb0RvYy54bWysVM1u1DAQviPxDpbvNMn+tCXabFVtKUIq&#10;UKnwAF7H2Vg4thl7N1tOSFyReAQeggvip8+QfSPGzna7BU6IHCyPZ/zNzPeNMzlZN4qsBDhpdEGz&#10;g5QSobkppV4U9PWr80fHlDjPdMmU0aKg18LRk+nDB5PW5mJgaqNKAQRBtMtbW9Dae5snieO1aJg7&#10;MFZodFYGGubRhEVSAmsRvVHJIE0Pk9ZAacFw4RyenvVOOo34VSW4f1lVTniiCoq1+bhCXOdhTaYT&#10;li+A2VrybRnsH6pomNSYdAd1xjwjS5B/QDWSg3Gm8gfcNImpKslF7AG7ydLfurmqmRWxFyTH2R1N&#10;7v/B8herSyCyLOjwCKXSrEGRus+b95tP3Y/uZvOh+9LddN83H7uf3dfuGwlRyFlrXY5Xr+wlhK6d&#10;vTD8jSPazGqmF+IUwLS1YCVWmoX45N6FYDi8Subtc1NiQrb0JtK3rqAJgEgMWUeVrncqibUnHA8H&#10;4+HwcIxicvRlR9nhKB3HHCy/vW7B+afCNCRsCgo4BhGerS6cD+Ww/DYklm+ULM+lUtGAxXymgKwY&#10;jsx5/Lbobj9MadKGWkZpGqHvOd0+Rhq/v2E00uPwK9kU9HgXxPJA3BNdxtH0TKp+jzUrvWUykNeL&#10;4NfzdS9fSBCInZvyGqkF0886vk3c1AbeUdLinBfUvV0yEJSoZxrleZyNRuFhRGM0PhqgAfue+b6H&#10;aY5QBeUeKOmNme+f09KCXNSYK4t8aHOKolYy0n1X17YBnOaowvblheeyb8eou//D9BcAAAD//wMA&#10;UEsDBBQABgAIAAAAIQCziASI3wAAAAoBAAAPAAAAZHJzL2Rvd25yZXYueG1sTI/LTsMwEEX3SPyD&#10;NUjsqJ1QaBPiVAiEWKAipWHTnRsPSYQfke224e8ZVrCcO0d3zlSb2Rp2whBH7yRkCwEMXef16HoJ&#10;H+3LzRpYTMppZbxDCd8YYVNfXlSq1P7sGjztUs+oxMVSSRhSmkrOYzegVXHhJ3S0+/TBqkRj6LkO&#10;6kzl1vBciHtu1ejowqAmfBqw+9odrQSfd6+haXm+bZ/Hotl7Yd7fhJTXV/PjA7CEc/qD4Vef1KEm&#10;p4M/Oh2ZkXC3ypaESrgtMmAEFCtBwYECUSyB1xX//0L9AwAA//8DAFBLAQItABQABgAIAAAAIQC2&#10;gziS/gAAAOEBAAATAAAAAAAAAAAAAAAAAAAAAABbQ29udGVudF9UeXBlc10ueG1sUEsBAi0AFAAG&#10;AAgAAAAhADj9If/WAAAAlAEAAAsAAAAAAAAAAAAAAAAALwEAAF9yZWxzLy5yZWxzUEsBAi0AFAAG&#10;AAgAAAAhAOruQI1TAgAAZwQAAA4AAAAAAAAAAAAAAAAALgIAAGRycy9lMm9Eb2MueG1sUEsBAi0A&#10;FAAGAAgAAAAhALOIBIjfAAAACgEAAA8AAAAAAAAAAAAAAAAArQQAAGRycy9kb3ducmV2LnhtbFBL&#10;BQYAAAAABAAEAPMAAAC5BQAAAAA=&#10;" strokeweight="2pt">
                <v:textbox>
                  <w:txbxContent>
                    <w:p w:rsidR="00DF0251" w:rsidRPr="005F46DF" w:rsidRDefault="00DF0251" w:rsidP="00DF0251">
                      <w:pPr>
                        <w:spacing w:after="0" w:line="280" w:lineRule="exact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>Невыполнение условий договора является основанием для его досрочного расторжения и возмещения балансодержателю суммы арендной платы за весь период пользования имуществом с процентами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C5F23" wp14:editId="60BAA7FE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3429000" cy="1716405"/>
                <wp:effectExtent l="0" t="0" r="19050" b="17145"/>
                <wp:wrapNone/>
                <wp:docPr id="377" name="Прямоугольник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51" w:rsidRPr="005F46DF" w:rsidRDefault="00DF0251" w:rsidP="00DF0251">
                            <w:pPr>
                              <w:spacing w:after="0" w:line="280" w:lineRule="exact"/>
                              <w:jc w:val="both"/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Ссудополучатель </w:t>
                            </w:r>
                            <w:r w:rsidRPr="005F46DF">
                              <w:rPr>
                                <w:rFonts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возмещает</w:t>
                            </w: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начисленную амортизацию, </w:t>
                            </w:r>
                            <w:r w:rsidRPr="005F46DF">
                              <w:rPr>
                                <w:rFonts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налоги</w:t>
                            </w: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на недвижимость и землю, оплачивает </w:t>
                            </w:r>
                            <w:r w:rsidRPr="005F46DF">
                              <w:rPr>
                                <w:rFonts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коммунальные</w:t>
                            </w: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услуги. 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5F46DF">
                              <w:rPr>
                                <w:rFonts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После окончания</w:t>
                            </w: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срока, указанного в договоре, </w:t>
                            </w:r>
                            <w:r w:rsidRPr="005F46DF">
                              <w:rPr>
                                <w:rFonts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имущество возвращается</w:t>
                            </w: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балансодержателю (договор может быть продлен на тот же срок, при условии сохранения созданных рабочих мест)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C5F23" id="Прямоугольник 377" o:spid="_x0000_s1030" style="position:absolute;margin-left:0;margin-top:19.55pt;width:270pt;height:135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y9VgIAAGcEAAAOAAAAZHJzL2Uyb0RvYy54bWysVM1u1DAQviPxDpbvNMk27bZRs1XVUoRU&#10;oFLhAbyOs7FwbDP2brackHpF4hF4CC6Inz5D9o0YO9vtFiQOiD1Ynnjmm2++mdmj42WryEKAk0aX&#10;NNtJKRGam0rqWUnfvD5/ckCJ80xXTBktSnotHD2ePH501NlCjExjVCWAIIh2RWdL2nhviyRxvBEt&#10;czvGCo2PtYGWeTRhllTAOkRvVTJK0/2kM1BZMFw4h1/Phkc6ifh1Lbh/VddOeKJKitx8PCGe03Am&#10;kyNWzIDZRvI1DfYPLFomNSbdQJ0xz8gc5B9QreRgnKn9DjdtYupachFrwGqy9LdqrhpmRawFxXF2&#10;I5P7f7D85eISiKxKujseU6JZi03qP68+rD71P/rb1U3/pb/tv68+9j/7r/03ErxQs866AkOv7CWE&#10;qp29MPytI9qcNkzPxAmA6RrBKmSaBf/kQUAwHIaSaffCVJiQzb2J8i1raAMgCkOWsUvXmy6JpScc&#10;P+7mo8M0xWZyfMvG2X6e7sUcrLgLt+D8M2FaEi4lBRyDCM8WF84HOqy4c4n0jZLVuVQqGjCbniog&#10;C4Yjcx5/a3S37aY06Uo62suRyd8xkGugO6R9gNFKj8OvZFvSg40TK4JwT3WFAazwTKrhjpyVXisZ&#10;xBua4JfTZWxfHhIEYaemukZpwQyzjruJl8bAe0o6nPOSundzBoIS9Vxjew6zPA+LEY18bzxCA7Zf&#10;ptsvTHOEKin3QMlgnPphneYW5KzBXFnUQ5sTbGoto9z3vNYF4DTHLqw3L6zLth297v8fJr8AAAD/&#10;/wMAUEsDBBQABgAIAAAAIQBJK4rs3AAAAAcBAAAPAAAAZHJzL2Rvd25yZXYueG1sTI/BTsMwEETv&#10;SPyDtUjcqN1QEEnjVAiEOCAqpeHCzY23SUS8jmy3DX/PcoLjzKxm3pab2Y3ihCEOnjQsFwoEUuvt&#10;QJ2Gj+bl5gFETIasGT2hhm+MsKkuL0pTWH+mGk+71AkuoVgYDX1KUyFlbHt0Ji78hMTZwQdnEsvQ&#10;SRvMmcvdKDOl7qUzA/FCbyZ86rH92h2dBp+1r6FuZPbePA95/enVuH1TWl9fzY9rEAnn9HcMv/iM&#10;DhUz7f2RbBSjBn4kabjNlyA4vVspNvZsqHwFsirlf/7qBwAA//8DAFBLAQItABQABgAIAAAAIQC2&#10;gziS/gAAAOEBAAATAAAAAAAAAAAAAAAAAAAAAABbQ29udGVudF9UeXBlc10ueG1sUEsBAi0AFAAG&#10;AAgAAAAhADj9If/WAAAAlAEAAAsAAAAAAAAAAAAAAAAALwEAAF9yZWxzLy5yZWxzUEsBAi0AFAAG&#10;AAgAAAAhAIOt3L1WAgAAZwQAAA4AAAAAAAAAAAAAAAAALgIAAGRycy9lMm9Eb2MueG1sUEsBAi0A&#10;FAAGAAgAAAAhAEkriuzcAAAABwEAAA8AAAAAAAAAAAAAAAAAsAQAAGRycy9kb3ducmV2LnhtbFBL&#10;BQYAAAAABAAEAPMAAAC5BQAAAAA=&#10;" strokeweight="2pt">
                <v:textbox>
                  <w:txbxContent>
                    <w:p w:rsidR="00DF0251" w:rsidRPr="005F46DF" w:rsidRDefault="00DF0251" w:rsidP="00DF0251">
                      <w:pPr>
                        <w:spacing w:after="0" w:line="280" w:lineRule="exact"/>
                        <w:jc w:val="both"/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</w:pP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 xml:space="preserve">Ссудополучатель </w:t>
                      </w:r>
                      <w:r w:rsidRPr="005F46DF">
                        <w:rPr>
                          <w:rFonts w:cs="Times New Roman"/>
                          <w:bCs/>
                          <w:color w:val="000000"/>
                          <w:sz w:val="28"/>
                          <w:szCs w:val="28"/>
                        </w:rPr>
                        <w:t>возмещает</w:t>
                      </w: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 xml:space="preserve"> начисленную амортизацию, </w:t>
                      </w:r>
                      <w:r w:rsidRPr="005F46DF">
                        <w:rPr>
                          <w:rFonts w:cs="Times New Roman"/>
                          <w:bCs/>
                          <w:color w:val="000000"/>
                          <w:sz w:val="28"/>
                          <w:szCs w:val="28"/>
                        </w:rPr>
                        <w:t>налоги</w:t>
                      </w: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 xml:space="preserve"> на недвижимость и землю, оплачивает </w:t>
                      </w:r>
                      <w:r w:rsidRPr="005F46DF">
                        <w:rPr>
                          <w:rFonts w:cs="Times New Roman"/>
                          <w:bCs/>
                          <w:color w:val="000000"/>
                          <w:sz w:val="28"/>
                          <w:szCs w:val="28"/>
                        </w:rPr>
                        <w:t>коммунальные</w:t>
                      </w: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 xml:space="preserve"> услуги. </w:t>
                      </w:r>
                      <w:r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5F46DF">
                        <w:rPr>
                          <w:rFonts w:cs="Times New Roman"/>
                          <w:bCs/>
                          <w:color w:val="000000"/>
                          <w:sz w:val="28"/>
                          <w:szCs w:val="28"/>
                        </w:rPr>
                        <w:t>После окончания</w:t>
                      </w: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 xml:space="preserve"> срока, указанного в договоре, </w:t>
                      </w:r>
                      <w:r w:rsidRPr="005F46DF">
                        <w:rPr>
                          <w:rFonts w:cs="Times New Roman"/>
                          <w:bCs/>
                          <w:color w:val="000000"/>
                          <w:sz w:val="28"/>
                          <w:szCs w:val="28"/>
                        </w:rPr>
                        <w:t>имущество возвращается</w:t>
                      </w: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 xml:space="preserve"> балансодержателю (договор может быть продлен на тот же срок, при условии сохранения созданных рабочих мест)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rPr>
          <w:rFonts w:eastAsia="Times New Roman" w:cs="Times New Roman"/>
          <w:szCs w:val="30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18"/>
        </w:rPr>
      </w:pPr>
      <w:r w:rsidRPr="00DF0251">
        <w:rPr>
          <w:rFonts w:eastAsia="Calibri" w:cs="Times New Roman"/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B92C9" wp14:editId="63CB2F37">
                <wp:simplePos x="0" y="0"/>
                <wp:positionH relativeFrom="margin">
                  <wp:posOffset>-635</wp:posOffset>
                </wp:positionH>
                <wp:positionV relativeFrom="paragraph">
                  <wp:posOffset>15875</wp:posOffset>
                </wp:positionV>
                <wp:extent cx="6172200" cy="2343150"/>
                <wp:effectExtent l="0" t="0" r="19050" b="19050"/>
                <wp:wrapNone/>
                <wp:docPr id="376" name="Прямоугольник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51" w:rsidRPr="0000074B" w:rsidRDefault="00DF0251" w:rsidP="00DF0251">
                            <w:pPr>
                              <w:spacing w:after="0" w:line="240" w:lineRule="auto"/>
                              <w:ind w:firstLine="426"/>
                              <w:rPr>
                                <w:rFonts w:cs="Times New Roman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 w:rsidRPr="0000074B">
                              <w:rPr>
                                <w:rFonts w:cs="Times New Roman"/>
                                <w:b/>
                                <w:color w:val="000000"/>
                                <w:sz w:val="44"/>
                                <w:szCs w:val="28"/>
                              </w:rPr>
                              <w:t>!</w:t>
                            </w:r>
                          </w:p>
                          <w:p w:rsidR="00DF0251" w:rsidRPr="005F46DF" w:rsidRDefault="00DF0251" w:rsidP="00DF0251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>Ссудополучатель, не менее 3-х лет использующий на основании договора безвозмездного пользования под создание рабочих мест имущество, надлежащим образом исполняющий свои обязательства по договору, имеет право преимущественного приобретения этого имущества по рыночной стоимости с предоставлением рассрочки оплаты до пяти лет со дня заключения договора купли-продажи с ежемесячной индексацией платежей. Рассрочка оплаты предо</w:t>
                            </w:r>
                            <w:bookmarkStart w:id="0" w:name="_GoBack"/>
                            <w:bookmarkEnd w:id="0"/>
                            <w:r w:rsidRPr="005F46DF">
                              <w:rPr>
                                <w:rFonts w:cs="Times New Roman"/>
                                <w:color w:val="000000"/>
                                <w:sz w:val="28"/>
                                <w:szCs w:val="28"/>
                              </w:rPr>
                              <w:t>ставляется покупателю на срок, указанный в заявлении о ее предоставлении, при заключении договора купли-продажи. Покупатель вправе исполнить обязательство по оплате имущества досрочно.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B92C9" id="Прямоугольник 376" o:spid="_x0000_s1031" style="position:absolute;margin-left:-.05pt;margin-top:1.25pt;width:486pt;height:18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usUgIAAGcEAAAOAAAAZHJzL2Uyb0RvYy54bWysVM2O0zAQviPxDpbvNE233S5R09VqlyKk&#10;BVZaeADXcRoLxzZjt2k5Ie0ViUfgIbggfvYZ0jdi7HRL+REHRA6WxzP+PPN9M5mcrmtFVgKcNDqn&#10;aa9PidDcFFIvcvryxezBCSXOM10wZbTI6UY4ejq9f2/S2EwMTGVUIYAgiHZZY3NaeW+zJHG8EjVz&#10;PWOFRmdpoGYeTVgkBbAG0WuVDPr946QxUFgwXDiHpxedk04jflkK7p+XpROeqJxibj6uENd5WJPp&#10;hGULYLaSfJcG+4csaiY1PrqHumCekSXI36BqycE4U/oeN3ViylJyEWvAatL+L9VcV8yKWAuS4+ye&#10;Jvf/YPmz1RUQWeT0aHxMiWY1itR+2L7dvm+/trfbm/Zje9t+2b5rv7Wf2s8kRCFnjXUZXr22VxCq&#10;dvbS8FeOaHNeMb0QZwCmqQQrMNM0xCc/XQiGw6tk3jw1BT7Ilt5E+tYl1AEQiSHrqNJmr5JYe8Lx&#10;8DgdD1B6Sjj6BkfDo3QUdUxYdnfdgvOPhalJ2OQUsA0iPFtdOh/SYdldSEzfKFnMpFLRgMX8XAFZ&#10;MWyZWfxiBVjlYZjSpMHnR0PM5O8Y/fj9CaOWHptfyTqnJ/sglgXiHukitqZnUnV7zFnpHZOBvE4E&#10;v56vo3yjO1nmptggtWC6XsfZxE1l4A0lDfZ5Tt3rJQNBiXqiUZ6H6XAYBiMaw9F4gAYceuaHHqY5&#10;QuWUe6CkM859N05LC3JR4Vtp5EObMxS1lJHuIHiX164A7Oaowm7ywrgc2jHqx/9h+h0AAP//AwBQ&#10;SwMEFAAGAAgAAAAhAJ3pfKzdAAAABwEAAA8AAABkcnMvZG93bnJldi54bWxMjsFOwzAQRO9I/IO1&#10;SNxaO0GlJI1TIRDigEBKw4WbG2+TCHsd2W4b/h5zosfRjN68ajtbw07ow+hIQrYUwJA6p0fqJXy2&#10;L4sHYCEq0so4Qgk/GGBbX19VqtTuTA2edrFnCUKhVBKGGKeS89ANaFVYugkpdQfnrYop+p5rr84J&#10;bg3PhbjnVo2UHgY14dOA3ffuaCW4vHv1Tcvz9/Z5LJovJ8zHm5Dy9mZ+3ACLOMf/MfzpJ3Wok9Pe&#10;HUkHZiQssjSUkK+ApbZYZwWwvYS7dbYCXlf80r/+BQAA//8DAFBLAQItABQABgAIAAAAIQC2gziS&#10;/gAAAOEBAAATAAAAAAAAAAAAAAAAAAAAAABbQ29udGVudF9UeXBlc10ueG1sUEsBAi0AFAAGAAgA&#10;AAAhADj9If/WAAAAlAEAAAsAAAAAAAAAAAAAAAAALwEAAF9yZWxzLy5yZWxzUEsBAi0AFAAGAAgA&#10;AAAhACNaa6xSAgAAZwQAAA4AAAAAAAAAAAAAAAAALgIAAGRycy9lMm9Eb2MueG1sUEsBAi0AFAAG&#10;AAgAAAAhAJ3pfKzdAAAABwEAAA8AAAAAAAAAAAAAAAAArAQAAGRycy9kb3ducmV2LnhtbFBLBQYA&#10;AAAABAAEAPMAAAC2BQAAAAA=&#10;" strokeweight="2pt">
                <v:textbox>
                  <w:txbxContent>
                    <w:p w:rsidR="00DF0251" w:rsidRPr="0000074B" w:rsidRDefault="00DF0251" w:rsidP="00DF0251">
                      <w:pPr>
                        <w:spacing w:after="0" w:line="240" w:lineRule="auto"/>
                        <w:ind w:firstLine="426"/>
                        <w:rPr>
                          <w:rFonts w:cs="Times New Roman"/>
                          <w:b/>
                          <w:color w:val="000000"/>
                          <w:sz w:val="44"/>
                          <w:szCs w:val="28"/>
                        </w:rPr>
                      </w:pPr>
                      <w:r w:rsidRPr="0000074B">
                        <w:rPr>
                          <w:rFonts w:cs="Times New Roman"/>
                          <w:b/>
                          <w:color w:val="000000"/>
                          <w:sz w:val="44"/>
                          <w:szCs w:val="28"/>
                        </w:rPr>
                        <w:t>!</w:t>
                      </w:r>
                    </w:p>
                    <w:p w:rsidR="00DF0251" w:rsidRPr="005F46DF" w:rsidRDefault="00DF0251" w:rsidP="00DF0251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</w:pPr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>Ссудополучатель, не менее 3-х лет использующий на основании договора безвозмездного пользования под создание рабочих мест имущество, надлежащим образом исполняющий свои обязательства по договору, имеет право преимущественного приобретения этого имущества по рыночной стоимости с предоставлением рассрочки оплаты до пяти лет со дня заключения договора купли-продажи с ежемесячной индексацией платежей. Рассрочка оплаты предо</w:t>
                      </w:r>
                      <w:bookmarkStart w:id="1" w:name="_GoBack"/>
                      <w:bookmarkEnd w:id="1"/>
                      <w:r w:rsidRPr="005F46DF">
                        <w:rPr>
                          <w:rFonts w:cs="Times New Roman"/>
                          <w:color w:val="000000"/>
                          <w:sz w:val="28"/>
                          <w:szCs w:val="28"/>
                        </w:rPr>
                        <w:t>ставляется покупателю на срок, указанный в заявлении о ее предоставлении, при заключении договора купли-продажи. Покупатель вправе исполнить обязательство по оплате имущества досрочно.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0251" w:rsidRPr="00DF0251" w:rsidRDefault="00DF0251" w:rsidP="00DF0251">
      <w:pPr>
        <w:keepNext/>
        <w:keepLines/>
        <w:spacing w:after="0" w:line="240" w:lineRule="auto"/>
        <w:jc w:val="both"/>
        <w:outlineLvl w:val="2"/>
        <w:rPr>
          <w:rFonts w:eastAsia="Times New Roman" w:cs="Times New Roman"/>
          <w:b/>
          <w:szCs w:val="30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5D33FE" w:rsidRDefault="005D33FE"/>
    <w:sectPr w:rsidR="005D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A5D1D"/>
    <w:multiLevelType w:val="hybridMultilevel"/>
    <w:tmpl w:val="EE8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51"/>
    <w:rsid w:val="005D33FE"/>
    <w:rsid w:val="007D1365"/>
    <w:rsid w:val="00D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AB5D"/>
  <w15:chartTrackingRefBased/>
  <w15:docId w15:val="{F4414308-E14B-47B9-8FEB-F1119C5F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1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Оксана Викторовна</dc:creator>
  <cp:keywords/>
  <dc:description/>
  <cp:lastModifiedBy>Радченко Оксана Викторовна</cp:lastModifiedBy>
  <cp:revision>2</cp:revision>
  <dcterms:created xsi:type="dcterms:W3CDTF">2024-07-30T07:14:00Z</dcterms:created>
  <dcterms:modified xsi:type="dcterms:W3CDTF">2024-07-30T07:16:00Z</dcterms:modified>
</cp:coreProperties>
</file>