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F8" w:rsidRDefault="005611F8" w:rsidP="00C23602">
      <w:pPr>
        <w:pStyle w:val="1"/>
        <w:spacing w:before="0" w:beforeAutospacing="0" w:after="0" w:afterAutospacing="0" w:line="280" w:lineRule="exact"/>
        <w:jc w:val="both"/>
        <w:rPr>
          <w:sz w:val="30"/>
          <w:szCs w:val="30"/>
        </w:rPr>
      </w:pPr>
      <w:bookmarkStart w:id="0" w:name="_GoBack"/>
      <w:bookmarkEnd w:id="0"/>
      <w:r w:rsidRPr="004B4A7A">
        <w:rPr>
          <w:sz w:val="30"/>
          <w:szCs w:val="30"/>
        </w:rPr>
        <w:t>О некоторых вопросах предоставления недвижимого имущества для размещения технических средств рекламы и средств доведения информации</w:t>
      </w:r>
    </w:p>
    <w:p w:rsidR="004B4A7A" w:rsidRPr="004B4A7A" w:rsidRDefault="004B4A7A" w:rsidP="004B4A7A">
      <w:pPr>
        <w:pStyle w:val="1"/>
        <w:spacing w:before="0" w:beforeAutospacing="0" w:after="0" w:afterAutospacing="0"/>
        <w:ind w:firstLine="709"/>
        <w:rPr>
          <w:sz w:val="30"/>
          <w:szCs w:val="30"/>
        </w:rPr>
      </w:pPr>
    </w:p>
    <w:p w:rsidR="005611F8" w:rsidRPr="004B4A7A" w:rsidRDefault="005611F8" w:rsidP="004B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A7A">
        <w:rPr>
          <w:rFonts w:ascii="Times New Roman" w:hAnsi="Times New Roman" w:cs="Times New Roman"/>
          <w:sz w:val="30"/>
          <w:szCs w:val="30"/>
        </w:rPr>
        <w:t xml:space="preserve">Отношения, возникающие в процессе размещения средств наружной рекламы, регулируются Законом Республики Беларусь от 10 мая </w:t>
      </w:r>
      <w:r w:rsidR="00030169">
        <w:rPr>
          <w:rFonts w:ascii="Times New Roman" w:hAnsi="Times New Roman" w:cs="Times New Roman"/>
          <w:sz w:val="30"/>
          <w:szCs w:val="30"/>
        </w:rPr>
        <w:t xml:space="preserve">2007 г. </w:t>
      </w:r>
      <w:r w:rsidR="00030169">
        <w:rPr>
          <w:rFonts w:ascii="Times New Roman" w:hAnsi="Times New Roman" w:cs="Times New Roman"/>
          <w:sz w:val="30"/>
          <w:szCs w:val="30"/>
        </w:rPr>
        <w:br/>
        <w:t>№ 225-З «О рекламе»</w:t>
      </w:r>
      <w:r w:rsidRPr="004B4A7A">
        <w:rPr>
          <w:rFonts w:ascii="Times New Roman" w:hAnsi="Times New Roman" w:cs="Times New Roman"/>
          <w:sz w:val="30"/>
          <w:szCs w:val="30"/>
        </w:rPr>
        <w:t xml:space="preserve"> (далее – Закон) и постановлением Совета Министров Республики Беларусь от 7 июля 2021</w:t>
      </w:r>
      <w:r w:rsidR="00030169">
        <w:rPr>
          <w:rFonts w:ascii="Times New Roman" w:hAnsi="Times New Roman" w:cs="Times New Roman"/>
          <w:sz w:val="30"/>
          <w:szCs w:val="30"/>
        </w:rPr>
        <w:t xml:space="preserve"> </w:t>
      </w:r>
      <w:r w:rsidRPr="004B4A7A">
        <w:rPr>
          <w:rFonts w:ascii="Times New Roman" w:hAnsi="Times New Roman" w:cs="Times New Roman"/>
          <w:sz w:val="30"/>
          <w:szCs w:val="30"/>
        </w:rPr>
        <w:t xml:space="preserve">г. № 395 </w:t>
      </w:r>
      <w:r w:rsidR="00030169">
        <w:rPr>
          <w:rFonts w:ascii="Times New Roman" w:hAnsi="Times New Roman" w:cs="Times New Roman"/>
          <w:sz w:val="30"/>
          <w:szCs w:val="30"/>
        </w:rPr>
        <w:t>«</w:t>
      </w:r>
      <w:r w:rsidRPr="004B4A7A">
        <w:rPr>
          <w:rFonts w:ascii="Times New Roman" w:hAnsi="Times New Roman" w:cs="Times New Roman"/>
          <w:sz w:val="30"/>
          <w:szCs w:val="30"/>
        </w:rPr>
        <w:t>О мерах по реализа</w:t>
      </w:r>
      <w:r w:rsidR="00030169">
        <w:rPr>
          <w:rFonts w:ascii="Times New Roman" w:hAnsi="Times New Roman" w:cs="Times New Roman"/>
          <w:sz w:val="30"/>
          <w:szCs w:val="30"/>
        </w:rPr>
        <w:t>ции Закона Республики Беларусь «</w:t>
      </w:r>
      <w:r w:rsidRPr="004B4A7A">
        <w:rPr>
          <w:rFonts w:ascii="Times New Roman" w:hAnsi="Times New Roman" w:cs="Times New Roman"/>
          <w:sz w:val="30"/>
          <w:szCs w:val="30"/>
        </w:rPr>
        <w:t>Об изменении законов по вопросам рекламы</w:t>
      </w:r>
      <w:r w:rsidR="00030169">
        <w:rPr>
          <w:rFonts w:ascii="Times New Roman" w:hAnsi="Times New Roman" w:cs="Times New Roman"/>
          <w:sz w:val="30"/>
          <w:szCs w:val="30"/>
        </w:rPr>
        <w:t>»</w:t>
      </w:r>
      <w:r w:rsidRPr="004B4A7A">
        <w:rPr>
          <w:rFonts w:ascii="Times New Roman" w:hAnsi="Times New Roman" w:cs="Times New Roman"/>
          <w:sz w:val="30"/>
          <w:szCs w:val="30"/>
        </w:rPr>
        <w:t xml:space="preserve"> (далее – постановление № 395).</w:t>
      </w:r>
    </w:p>
    <w:p w:rsidR="005611F8" w:rsidRPr="004B4A7A" w:rsidRDefault="005611F8" w:rsidP="004B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A7A">
        <w:rPr>
          <w:rFonts w:ascii="Times New Roman" w:hAnsi="Times New Roman" w:cs="Times New Roman"/>
          <w:sz w:val="30"/>
          <w:szCs w:val="30"/>
        </w:rPr>
        <w:t xml:space="preserve">В соответствии с абзацами шестым и двадцать первым </w:t>
      </w:r>
      <w:r w:rsidR="00030169">
        <w:rPr>
          <w:rFonts w:ascii="Times New Roman" w:hAnsi="Times New Roman" w:cs="Times New Roman"/>
          <w:sz w:val="30"/>
          <w:szCs w:val="30"/>
        </w:rPr>
        <w:br/>
      </w:r>
      <w:r w:rsidRPr="004B4A7A">
        <w:rPr>
          <w:rFonts w:ascii="Times New Roman" w:hAnsi="Times New Roman" w:cs="Times New Roman"/>
          <w:sz w:val="30"/>
          <w:szCs w:val="30"/>
        </w:rPr>
        <w:t>статьи 2 Закона:</w:t>
      </w:r>
    </w:p>
    <w:p w:rsidR="005611F8" w:rsidRPr="004B4A7A" w:rsidRDefault="005611F8" w:rsidP="004B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A7A">
        <w:rPr>
          <w:rFonts w:ascii="Times New Roman" w:hAnsi="Times New Roman" w:cs="Times New Roman"/>
          <w:sz w:val="30"/>
          <w:szCs w:val="30"/>
        </w:rPr>
        <w:t>наружная реклама – реклама, размещаемая (распространяемая)</w:t>
      </w:r>
      <w:r w:rsidR="00030169">
        <w:rPr>
          <w:rFonts w:ascii="Times New Roman" w:hAnsi="Times New Roman" w:cs="Times New Roman"/>
          <w:sz w:val="30"/>
          <w:szCs w:val="30"/>
        </w:rPr>
        <w:t xml:space="preserve"> </w:t>
      </w:r>
      <w:r w:rsidR="00030169">
        <w:rPr>
          <w:rFonts w:ascii="Times New Roman" w:hAnsi="Times New Roman" w:cs="Times New Roman"/>
          <w:sz w:val="30"/>
          <w:szCs w:val="30"/>
        </w:rPr>
        <w:br/>
      </w:r>
      <w:r w:rsidRPr="004B4A7A">
        <w:rPr>
          <w:rFonts w:ascii="Times New Roman" w:hAnsi="Times New Roman" w:cs="Times New Roman"/>
          <w:sz w:val="30"/>
          <w:szCs w:val="30"/>
        </w:rPr>
        <w:t>с использованием средств наружной рекламы на внешних сторонах капитальных строений (зданий, сооружений), вне капитальных строений (зданий, сооружений) и в подземных пешеходных переходах;</w:t>
      </w:r>
    </w:p>
    <w:p w:rsidR="005611F8" w:rsidRPr="004B4A7A" w:rsidRDefault="005611F8" w:rsidP="004B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A7A">
        <w:rPr>
          <w:rFonts w:ascii="Times New Roman" w:hAnsi="Times New Roman" w:cs="Times New Roman"/>
          <w:sz w:val="30"/>
          <w:szCs w:val="30"/>
        </w:rPr>
        <w:t>средство рекламы – техническое или иное средство, специально предназначенное и (или) используемое для размещения (распространения) рекламы.</w:t>
      </w:r>
    </w:p>
    <w:p w:rsidR="005611F8" w:rsidRPr="004B4A7A" w:rsidRDefault="005611F8" w:rsidP="004B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A7A">
        <w:rPr>
          <w:rFonts w:ascii="Times New Roman" w:hAnsi="Times New Roman" w:cs="Times New Roman"/>
          <w:sz w:val="30"/>
          <w:szCs w:val="30"/>
        </w:rPr>
        <w:t>Согласно статье 29</w:t>
      </w:r>
      <w:r w:rsidRPr="004B4A7A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030169">
        <w:rPr>
          <w:rFonts w:ascii="Times New Roman" w:hAnsi="Times New Roman" w:cs="Times New Roman"/>
          <w:sz w:val="30"/>
          <w:szCs w:val="30"/>
        </w:rPr>
        <w:t xml:space="preserve"> </w:t>
      </w:r>
      <w:r w:rsidRPr="004B4A7A">
        <w:rPr>
          <w:rFonts w:ascii="Times New Roman" w:hAnsi="Times New Roman" w:cs="Times New Roman"/>
          <w:sz w:val="30"/>
          <w:szCs w:val="30"/>
        </w:rPr>
        <w:t>Закона к отношениям сторон по договору</w:t>
      </w:r>
      <w:r w:rsidRPr="004B4A7A">
        <w:rPr>
          <w:rFonts w:ascii="Times New Roman" w:hAnsi="Times New Roman" w:cs="Times New Roman"/>
          <w:sz w:val="30"/>
          <w:szCs w:val="30"/>
        </w:rPr>
        <w:br/>
        <w:t>о размещении (распространении) рекламы, за исключением отношений сторон по договору, предусматривающему размещение (распространение) рекламы на безвозмездной основе, применяются правила о договоре возмездного оказания услуг, если иное не предусмотрено соглашением сторон.</w:t>
      </w:r>
    </w:p>
    <w:p w:rsidR="005611F8" w:rsidRPr="004B4A7A" w:rsidRDefault="005611F8" w:rsidP="0003016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A7A">
        <w:rPr>
          <w:rFonts w:ascii="Times New Roman" w:hAnsi="Times New Roman" w:cs="Times New Roman"/>
          <w:i/>
          <w:iCs/>
          <w:sz w:val="30"/>
          <w:szCs w:val="30"/>
        </w:rPr>
        <w:t>Справочно.</w:t>
      </w:r>
    </w:p>
    <w:p w:rsidR="005611F8" w:rsidRPr="004B4A7A" w:rsidRDefault="005611F8" w:rsidP="0003016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A7A">
        <w:rPr>
          <w:rFonts w:ascii="Times New Roman" w:hAnsi="Times New Roman" w:cs="Times New Roman"/>
          <w:i/>
          <w:iCs/>
          <w:sz w:val="30"/>
          <w:szCs w:val="30"/>
        </w:rPr>
        <w:t>В соответствии с пунктом 12 Положения о порядке выдачи, продления действия, переоформления и прекращения действия разрешения на размещение средства наружной рекламы, утвержденного постановление № 395 (далее – Положение), местный исполнительный</w:t>
      </w:r>
      <w:r w:rsidRPr="004B4A7A">
        <w:rPr>
          <w:rFonts w:ascii="Times New Roman" w:hAnsi="Times New Roman" w:cs="Times New Roman"/>
          <w:i/>
          <w:iCs/>
          <w:sz w:val="30"/>
          <w:szCs w:val="30"/>
        </w:rPr>
        <w:br/>
        <w:t>и распорядительный орган или администрация парка, собственник имущества (уполномоченное лицо) и рекламораспространитель в течение 10 рабочих дней со дня регистрации заявления заключают договор на размещение средства наружной рекламы, в соответствии с которым местный исполнительный и распорядительный орган, администрация парка предоставляет рекламораспространителю право на использование городской среды (среды населенного пункта или иных территорий)</w:t>
      </w:r>
      <w:r w:rsidRPr="004B4A7A">
        <w:rPr>
          <w:rFonts w:ascii="Times New Roman" w:hAnsi="Times New Roman" w:cs="Times New Roman"/>
          <w:i/>
          <w:iCs/>
          <w:sz w:val="30"/>
          <w:szCs w:val="30"/>
        </w:rPr>
        <w:br/>
        <w:t>в рекламных целях, собственник имущества (уполномоченное лицо) оказывает рекламораспространителю содействие в размещении (распространении) наружной рекламы путем предоставления имущества во временное пользование для размещения средства наружной рекламы.</w:t>
      </w:r>
    </w:p>
    <w:p w:rsidR="005611F8" w:rsidRPr="004B4A7A" w:rsidRDefault="005611F8" w:rsidP="004B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A7A">
        <w:rPr>
          <w:rFonts w:ascii="Times New Roman" w:hAnsi="Times New Roman" w:cs="Times New Roman"/>
          <w:sz w:val="30"/>
          <w:szCs w:val="30"/>
        </w:rPr>
        <w:t xml:space="preserve">В пункте 2 Положения указаны средства доведения информации, </w:t>
      </w:r>
      <w:r w:rsidR="00030169">
        <w:rPr>
          <w:rFonts w:ascii="Times New Roman" w:hAnsi="Times New Roman" w:cs="Times New Roman"/>
          <w:sz w:val="30"/>
          <w:szCs w:val="30"/>
        </w:rPr>
        <w:br/>
      </w:r>
      <w:r w:rsidRPr="004B4A7A">
        <w:rPr>
          <w:rFonts w:ascii="Times New Roman" w:hAnsi="Times New Roman" w:cs="Times New Roman"/>
          <w:sz w:val="30"/>
          <w:szCs w:val="30"/>
        </w:rPr>
        <w:t>не являющиеся средствами наружной рекламы (учрежденческие доски, информационные таблички и др.).</w:t>
      </w:r>
    </w:p>
    <w:p w:rsidR="005611F8" w:rsidRPr="004B4A7A" w:rsidRDefault="005611F8" w:rsidP="004B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A7A">
        <w:rPr>
          <w:rFonts w:ascii="Times New Roman" w:hAnsi="Times New Roman" w:cs="Times New Roman"/>
          <w:spacing w:val="-6"/>
          <w:sz w:val="30"/>
          <w:szCs w:val="30"/>
        </w:rPr>
        <w:lastRenderedPageBreak/>
        <w:t>В соответ</w:t>
      </w:r>
      <w:r w:rsidR="00030169">
        <w:rPr>
          <w:rFonts w:ascii="Times New Roman" w:hAnsi="Times New Roman" w:cs="Times New Roman"/>
          <w:spacing w:val="-6"/>
          <w:sz w:val="30"/>
          <w:szCs w:val="30"/>
        </w:rPr>
        <w:t xml:space="preserve">ствии с абзацем шестым пункта 3 Указа Президента </w:t>
      </w:r>
      <w:r w:rsidRPr="004B4A7A">
        <w:rPr>
          <w:rFonts w:ascii="Times New Roman" w:hAnsi="Times New Roman" w:cs="Times New Roman"/>
          <w:spacing w:val="-6"/>
          <w:sz w:val="30"/>
          <w:szCs w:val="30"/>
        </w:rPr>
        <w:t>Республики Бе</w:t>
      </w:r>
      <w:r w:rsidR="00030169">
        <w:rPr>
          <w:rFonts w:ascii="Times New Roman" w:hAnsi="Times New Roman" w:cs="Times New Roman"/>
          <w:spacing w:val="-6"/>
          <w:sz w:val="30"/>
          <w:szCs w:val="30"/>
        </w:rPr>
        <w:t>ларусь от 16 мая 2023 г. № 138 «</w:t>
      </w:r>
      <w:r w:rsidRPr="004B4A7A">
        <w:rPr>
          <w:rFonts w:ascii="Times New Roman" w:hAnsi="Times New Roman" w:cs="Times New Roman"/>
          <w:spacing w:val="-6"/>
          <w:sz w:val="30"/>
          <w:szCs w:val="30"/>
        </w:rPr>
        <w:t>Об аренде</w:t>
      </w:r>
      <w:r w:rsidRPr="004B4A7A">
        <w:rPr>
          <w:rFonts w:ascii="Times New Roman" w:hAnsi="Times New Roman" w:cs="Times New Roman"/>
          <w:spacing w:val="-6"/>
          <w:sz w:val="30"/>
          <w:szCs w:val="30"/>
        </w:rPr>
        <w:br/>
        <w:t>и безвозмездном пользовании имуществом</w:t>
      </w:r>
      <w:r w:rsidR="00030169">
        <w:rPr>
          <w:rFonts w:ascii="Times New Roman" w:hAnsi="Times New Roman" w:cs="Times New Roman"/>
          <w:spacing w:val="-6"/>
          <w:sz w:val="30"/>
          <w:szCs w:val="30"/>
        </w:rPr>
        <w:t>»</w:t>
      </w:r>
      <w:r w:rsidRPr="004B4A7A">
        <w:rPr>
          <w:rFonts w:ascii="Times New Roman" w:hAnsi="Times New Roman" w:cs="Times New Roman"/>
          <w:spacing w:val="-6"/>
          <w:sz w:val="30"/>
          <w:szCs w:val="30"/>
        </w:rPr>
        <w:t xml:space="preserve"> (далее – Указ № 138) его действие не распространяется на отношения по размещению средств наружной рекламы.</w:t>
      </w:r>
    </w:p>
    <w:p w:rsidR="005611F8" w:rsidRPr="004B4A7A" w:rsidRDefault="005611F8" w:rsidP="004B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A7A">
        <w:rPr>
          <w:rFonts w:ascii="Times New Roman" w:hAnsi="Times New Roman" w:cs="Times New Roman"/>
          <w:spacing w:val="-6"/>
          <w:sz w:val="30"/>
          <w:szCs w:val="30"/>
        </w:rPr>
        <w:t>Согласно подпункту 12.12 пункта 12 приказа Государственного комитета по имуществу Республики Беларусь</w:t>
      </w:r>
      <w:r w:rsidR="0003016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4B4A7A">
        <w:rPr>
          <w:rFonts w:ascii="Times New Roman" w:hAnsi="Times New Roman" w:cs="Times New Roman"/>
          <w:spacing w:val="-6"/>
          <w:sz w:val="30"/>
          <w:szCs w:val="30"/>
        </w:rPr>
        <w:t>от</w:t>
      </w:r>
      <w:r w:rsidR="00030169">
        <w:rPr>
          <w:rFonts w:ascii="Times New Roman" w:hAnsi="Times New Roman" w:cs="Times New Roman"/>
          <w:sz w:val="30"/>
          <w:szCs w:val="30"/>
        </w:rPr>
        <w:t xml:space="preserve"> </w:t>
      </w:r>
      <w:r w:rsidRPr="004B4A7A">
        <w:rPr>
          <w:rFonts w:ascii="Times New Roman" w:hAnsi="Times New Roman" w:cs="Times New Roman"/>
          <w:spacing w:val="-6"/>
          <w:sz w:val="30"/>
          <w:szCs w:val="30"/>
        </w:rPr>
        <w:t>19 октября 2023 г. № 255</w:t>
      </w:r>
      <w:r w:rsidR="0003016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30169">
        <w:rPr>
          <w:rFonts w:ascii="Times New Roman" w:hAnsi="Times New Roman" w:cs="Times New Roman"/>
          <w:spacing w:val="-6"/>
          <w:sz w:val="30"/>
          <w:szCs w:val="30"/>
        </w:rPr>
        <w:br/>
        <w:t>«</w:t>
      </w:r>
      <w:r w:rsidRPr="004B4A7A">
        <w:rPr>
          <w:rFonts w:ascii="Times New Roman" w:hAnsi="Times New Roman" w:cs="Times New Roman"/>
          <w:spacing w:val="-6"/>
          <w:sz w:val="30"/>
          <w:szCs w:val="30"/>
        </w:rPr>
        <w:t>Об установлении примерной формы договора аренды капитальных строений (зданий, сооружений), изолированных помещений, машино-мест, их частей, находящихся в республиканской собственности</w:t>
      </w:r>
      <w:r w:rsidR="00030169">
        <w:rPr>
          <w:rFonts w:ascii="Times New Roman" w:hAnsi="Times New Roman" w:cs="Times New Roman"/>
          <w:spacing w:val="-6"/>
          <w:sz w:val="30"/>
          <w:szCs w:val="30"/>
        </w:rPr>
        <w:t xml:space="preserve">» арендатор обязан </w:t>
      </w:r>
      <w:r w:rsidRPr="004B4A7A">
        <w:rPr>
          <w:rFonts w:ascii="Times New Roman" w:hAnsi="Times New Roman" w:cs="Times New Roman"/>
          <w:spacing w:val="-6"/>
          <w:sz w:val="30"/>
          <w:szCs w:val="30"/>
        </w:rPr>
        <w:t>размещать рекламу, вывески, прочие технические средства на внешних фасадах здания, внутри него только при условии оформления соответствующих договорных отношений</w:t>
      </w:r>
      <w:r w:rsidR="0003016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4B4A7A">
        <w:rPr>
          <w:rFonts w:ascii="Times New Roman" w:hAnsi="Times New Roman" w:cs="Times New Roman"/>
          <w:spacing w:val="-6"/>
          <w:sz w:val="30"/>
          <w:szCs w:val="30"/>
        </w:rPr>
        <w:t>с арендодателем.</w:t>
      </w:r>
    </w:p>
    <w:p w:rsidR="005611F8" w:rsidRPr="004B4A7A" w:rsidRDefault="005611F8" w:rsidP="004B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A7A">
        <w:rPr>
          <w:rFonts w:ascii="Times New Roman" w:hAnsi="Times New Roman" w:cs="Times New Roman"/>
          <w:spacing w:val="-6"/>
          <w:sz w:val="30"/>
          <w:szCs w:val="30"/>
        </w:rPr>
        <w:t>С учетом изложенного Государственный комитет по имуществу разъясняет:</w:t>
      </w:r>
    </w:p>
    <w:p w:rsidR="005611F8" w:rsidRPr="004B4A7A" w:rsidRDefault="005611F8" w:rsidP="004B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A7A">
        <w:rPr>
          <w:rFonts w:ascii="Times New Roman" w:hAnsi="Times New Roman" w:cs="Times New Roman"/>
          <w:sz w:val="30"/>
          <w:szCs w:val="30"/>
        </w:rPr>
        <w:t>размещение (распространение) средств наружной рекламы</w:t>
      </w:r>
      <w:r w:rsidRPr="004B4A7A">
        <w:rPr>
          <w:rFonts w:ascii="Times New Roman" w:hAnsi="Times New Roman" w:cs="Times New Roman"/>
          <w:sz w:val="30"/>
          <w:szCs w:val="30"/>
        </w:rPr>
        <w:br/>
        <w:t>на внешних сторонах капитальных строений (зданий, сооружений), вне капитальных строений (зданий, сооружений) и в подземных пешеходных переходах осуществляется в соответствии с договором возмездного оказания услуг (если иное не предусмотрено соглашением сторон) без заключения договора аренды;</w:t>
      </w:r>
    </w:p>
    <w:p w:rsidR="005611F8" w:rsidRPr="004B4A7A" w:rsidRDefault="005611F8" w:rsidP="004B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A7A">
        <w:rPr>
          <w:rFonts w:ascii="Times New Roman" w:hAnsi="Times New Roman" w:cs="Times New Roman"/>
          <w:sz w:val="30"/>
          <w:szCs w:val="30"/>
        </w:rPr>
        <w:t>предоставление внутренних стен капитальных строений (зданий, сооружений) для размещения технических средств рекламы осуществляется в соответствии с договорами аренды (безвозмездного пользования);</w:t>
      </w:r>
    </w:p>
    <w:p w:rsidR="005611F8" w:rsidRPr="004B4A7A" w:rsidRDefault="005611F8" w:rsidP="004B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A7A">
        <w:rPr>
          <w:rFonts w:ascii="Times New Roman" w:hAnsi="Times New Roman" w:cs="Times New Roman"/>
          <w:sz w:val="30"/>
          <w:szCs w:val="30"/>
        </w:rPr>
        <w:t>размещение средств доведения информации, указанных в пункте 2 Положения (учрежденческие доски, информационные таблички и др.),</w:t>
      </w:r>
      <w:r w:rsidRPr="004B4A7A">
        <w:rPr>
          <w:rFonts w:ascii="Times New Roman" w:hAnsi="Times New Roman" w:cs="Times New Roman"/>
          <w:sz w:val="30"/>
          <w:szCs w:val="30"/>
        </w:rPr>
        <w:br/>
        <w:t>на  внешних и внутренних сторонах капитальных строений (зданий, сооружений), вне капитальных строений (зданий, сооружений)</w:t>
      </w:r>
      <w:r w:rsidRPr="004B4A7A">
        <w:rPr>
          <w:rFonts w:ascii="Times New Roman" w:hAnsi="Times New Roman" w:cs="Times New Roman"/>
          <w:sz w:val="30"/>
          <w:szCs w:val="30"/>
        </w:rPr>
        <w:br/>
        <w:t>и в подземных пешеходных переходах осуществляется в соответствии</w:t>
      </w:r>
      <w:r w:rsidRPr="004B4A7A">
        <w:rPr>
          <w:rFonts w:ascii="Times New Roman" w:hAnsi="Times New Roman" w:cs="Times New Roman"/>
          <w:sz w:val="30"/>
          <w:szCs w:val="30"/>
        </w:rPr>
        <w:br/>
        <w:t>с договором аренды (безвозмездного пользования).</w:t>
      </w:r>
    </w:p>
    <w:p w:rsidR="005611F8" w:rsidRPr="004B4A7A" w:rsidRDefault="005611F8" w:rsidP="004B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A7A">
        <w:rPr>
          <w:rFonts w:ascii="Times New Roman" w:hAnsi="Times New Roman" w:cs="Times New Roman"/>
          <w:sz w:val="30"/>
          <w:szCs w:val="30"/>
        </w:rPr>
        <w:t>При этом заключение договора аренды на размещение средств доведения информации, указанных в пункте 2 Положения (учрежденческие доски, информационные таблички и др.),</w:t>
      </w:r>
      <w:r w:rsidR="00030169">
        <w:rPr>
          <w:rFonts w:ascii="Times New Roman" w:hAnsi="Times New Roman" w:cs="Times New Roman"/>
          <w:sz w:val="30"/>
          <w:szCs w:val="30"/>
        </w:rPr>
        <w:t xml:space="preserve"> </w:t>
      </w:r>
      <w:r w:rsidRPr="004B4A7A">
        <w:rPr>
          <w:rFonts w:ascii="Times New Roman" w:hAnsi="Times New Roman" w:cs="Times New Roman"/>
          <w:sz w:val="30"/>
          <w:szCs w:val="30"/>
        </w:rPr>
        <w:t>не требуется при размещении их арендатором (ссудополучателем):</w:t>
      </w:r>
    </w:p>
    <w:p w:rsidR="005611F8" w:rsidRPr="004B4A7A" w:rsidRDefault="005611F8" w:rsidP="004B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A7A">
        <w:rPr>
          <w:rFonts w:ascii="Times New Roman" w:hAnsi="Times New Roman" w:cs="Times New Roman"/>
          <w:sz w:val="30"/>
          <w:szCs w:val="30"/>
        </w:rPr>
        <w:t>внутри и снаружи полностью арендуемого (используемого по договору безвозмездного пользования) им капитального строения (здания, сооружения);</w:t>
      </w:r>
    </w:p>
    <w:p w:rsidR="005611F8" w:rsidRPr="004B4A7A" w:rsidRDefault="005611F8" w:rsidP="004B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A7A">
        <w:rPr>
          <w:rFonts w:ascii="Times New Roman" w:hAnsi="Times New Roman" w:cs="Times New Roman"/>
          <w:sz w:val="30"/>
          <w:szCs w:val="30"/>
        </w:rPr>
        <w:t>на двери, на окнах и внутри арендуемого (используемого по договору безвозмездного пользования) им помещения.</w:t>
      </w:r>
    </w:p>
    <w:p w:rsidR="005611F8" w:rsidRDefault="005611F8" w:rsidP="004B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A7A">
        <w:rPr>
          <w:rFonts w:ascii="Times New Roman" w:hAnsi="Times New Roman" w:cs="Times New Roman"/>
          <w:sz w:val="30"/>
          <w:szCs w:val="30"/>
        </w:rPr>
        <w:lastRenderedPageBreak/>
        <w:t>Размер арендной платы в случае заключения указанных договоров аренды определяется в соответствии с пунктом 12 Положения о порядке определения размера арендной платы при сдаче в аренду недвижимого имущества, утвержденного Указом № 138, по соглашению сторон и по согласованию с государственными органами и организациями, в состав (систему) которых входит арендодатель, если ими установлена обязанность такого согласования.</w:t>
      </w:r>
    </w:p>
    <w:p w:rsidR="00030169" w:rsidRPr="004B4A7A" w:rsidRDefault="00030169" w:rsidP="004B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4A7A" w:rsidRPr="004B4A7A" w:rsidRDefault="004B4A7A" w:rsidP="00DF3A9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B4A7A">
        <w:rPr>
          <w:rFonts w:ascii="Times New Roman" w:hAnsi="Times New Roman" w:cs="Times New Roman"/>
          <w:sz w:val="30"/>
          <w:szCs w:val="30"/>
        </w:rPr>
        <w:t>Источник: Госкомимущество:</w:t>
      </w:r>
    </w:p>
    <w:p w:rsidR="00667E92" w:rsidRPr="005611F8" w:rsidRDefault="003A3C3D" w:rsidP="00DF3A98">
      <w:pPr>
        <w:spacing w:after="0" w:line="280" w:lineRule="exact"/>
        <w:jc w:val="both"/>
      </w:pPr>
      <w:hyperlink r:id="rId6" w:tooltip="https://gki.gov.by/ru/questions_answers-arenda/view/o-nekotoryx-voprosax-predostavlenija-nedvizhimogo-imuschestva-dlja-razmeschenija-texnicheskix-sredstv-12890/" w:history="1">
        <w:r w:rsidR="004B4A7A" w:rsidRPr="004B4A7A">
          <w:rPr>
            <w:rStyle w:val="a3"/>
            <w:rFonts w:ascii="Times New Roman" w:hAnsi="Times New Roman" w:cs="Times New Roman"/>
            <w:sz w:val="30"/>
            <w:szCs w:val="30"/>
          </w:rPr>
          <w:t>https://gki.gov.by/ru/questions_answers-arenda/view/o-nekotoryx-voprosax-predostavlenija-nedvizhimogo-imuschestva-dlja-razmeschenija-texnicheskix-sredstv-12890/</w:t>
        </w:r>
      </w:hyperlink>
    </w:p>
    <w:sectPr w:rsidR="00667E92" w:rsidRPr="005611F8" w:rsidSect="00DF3A9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92" w:rsidRDefault="00667E92" w:rsidP="00667E92">
      <w:pPr>
        <w:spacing w:after="0" w:line="240" w:lineRule="auto"/>
      </w:pPr>
      <w:r>
        <w:separator/>
      </w:r>
    </w:p>
  </w:endnote>
  <w:endnote w:type="continuationSeparator" w:id="0">
    <w:p w:rsidR="00667E92" w:rsidRDefault="00667E92" w:rsidP="006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92" w:rsidRDefault="00667E92" w:rsidP="00667E92">
      <w:pPr>
        <w:spacing w:after="0" w:line="240" w:lineRule="auto"/>
      </w:pPr>
      <w:r>
        <w:separator/>
      </w:r>
    </w:p>
  </w:footnote>
  <w:footnote w:type="continuationSeparator" w:id="0">
    <w:p w:rsidR="00667E92" w:rsidRDefault="00667E92" w:rsidP="0066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7455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7E92" w:rsidRPr="00667E92" w:rsidRDefault="00667E9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E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7E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E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3C3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67E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7E92" w:rsidRDefault="00667E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17"/>
    <w:rsid w:val="00030169"/>
    <w:rsid w:val="00137DA5"/>
    <w:rsid w:val="001E1A20"/>
    <w:rsid w:val="003A3C3D"/>
    <w:rsid w:val="004B4A7A"/>
    <w:rsid w:val="005611F8"/>
    <w:rsid w:val="005F2A98"/>
    <w:rsid w:val="00667E92"/>
    <w:rsid w:val="00863817"/>
    <w:rsid w:val="00877DD8"/>
    <w:rsid w:val="008E5C51"/>
    <w:rsid w:val="009143E9"/>
    <w:rsid w:val="00A3625F"/>
    <w:rsid w:val="00A551E5"/>
    <w:rsid w:val="00A641A4"/>
    <w:rsid w:val="00C23602"/>
    <w:rsid w:val="00D06313"/>
    <w:rsid w:val="00DB71ED"/>
    <w:rsid w:val="00DF3A98"/>
    <w:rsid w:val="00F72B77"/>
    <w:rsid w:val="00F8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75E38-99A9-4C21-8AE4-B572BFB2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8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638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6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E92"/>
  </w:style>
  <w:style w:type="paragraph" w:styleId="a7">
    <w:name w:val="footer"/>
    <w:basedOn w:val="a"/>
    <w:link w:val="a8"/>
    <w:uiPriority w:val="99"/>
    <w:unhideWhenUsed/>
    <w:rsid w:val="0066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E92"/>
  </w:style>
  <w:style w:type="paragraph" w:styleId="a9">
    <w:name w:val="Balloon Text"/>
    <w:basedOn w:val="a"/>
    <w:link w:val="aa"/>
    <w:uiPriority w:val="99"/>
    <w:semiHidden/>
    <w:unhideWhenUsed/>
    <w:rsid w:val="00C23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3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ki.gov.by/ru/questions_answers-arenda/view/o-nekotoryx-voprosax-predostavlenija-nedvizhimogo-imuschestva-dlja-razmeschenija-texnicheskix-sredstv-1289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Павлушов Александр Сергеевич</dc:creator>
  <cp:keywords/>
  <dc:description/>
  <cp:lastModifiedBy>Борисова Ольга Николаевна</cp:lastModifiedBy>
  <cp:revision>2</cp:revision>
  <cp:lastPrinted>2025-08-06T13:04:00Z</cp:lastPrinted>
  <dcterms:created xsi:type="dcterms:W3CDTF">2025-08-06T13:13:00Z</dcterms:created>
  <dcterms:modified xsi:type="dcterms:W3CDTF">2025-08-06T13:13:00Z</dcterms:modified>
</cp:coreProperties>
</file>