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0A1" w:rsidRDefault="006640A1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6640A1" w:rsidRDefault="006640A1">
      <w:pPr>
        <w:pStyle w:val="newncpi"/>
        <w:ind w:firstLine="0"/>
        <w:jc w:val="center"/>
      </w:pPr>
      <w:r>
        <w:rPr>
          <w:rStyle w:val="datepr"/>
        </w:rPr>
        <w:t>30 мая 2025 г.</w:t>
      </w:r>
      <w:r>
        <w:rPr>
          <w:rStyle w:val="number"/>
        </w:rPr>
        <w:t xml:space="preserve"> № 298</w:t>
      </w:r>
    </w:p>
    <w:p w:rsidR="006640A1" w:rsidRDefault="006640A1">
      <w:pPr>
        <w:pStyle w:val="titlencpi"/>
      </w:pPr>
      <w:r>
        <w:t>Об обращении именных приватизационных чеков «Имущество»</w:t>
      </w:r>
    </w:p>
    <w:p w:rsidR="006640A1" w:rsidRDefault="006640A1">
      <w:pPr>
        <w:pStyle w:val="preamble"/>
      </w:pPr>
      <w:r>
        <w:t>На основании части третьей статьи 12 Закона Республики Беларусь от 6 июля 1993 г. № 2468-XII «Об именных приватизационных чеках Республики Беларусь» Совет Министров Республики Беларусь ПОСТАНОВЛЯЕТ:</w:t>
      </w:r>
    </w:p>
    <w:p w:rsidR="006640A1" w:rsidRDefault="006640A1">
      <w:pPr>
        <w:pStyle w:val="point"/>
      </w:pPr>
      <w:r>
        <w:t>1. Установить срок обращения именных приватизационных чеков «Имущество» по 31 декабря 2030 г.</w:t>
      </w:r>
    </w:p>
    <w:p w:rsidR="006640A1" w:rsidRDefault="006640A1">
      <w:pPr>
        <w:pStyle w:val="point"/>
      </w:pPr>
      <w:r>
        <w:t>2. Признать утратившими силу:</w:t>
      </w:r>
    </w:p>
    <w:p w:rsidR="006640A1" w:rsidRDefault="006640A1">
      <w:pPr>
        <w:pStyle w:val="newncpi"/>
      </w:pPr>
      <w:r>
        <w:t>постановление Совета Министров Республики Беларусь от 26 ноября 2020 г. № 677 «Об обращении именных приватизационных чеков «Имущество»;</w:t>
      </w:r>
    </w:p>
    <w:p w:rsidR="006640A1" w:rsidRDefault="006640A1">
      <w:pPr>
        <w:pStyle w:val="newncpi"/>
      </w:pPr>
      <w:r>
        <w:t>постановление Совета Министров Республики Беларусь от 24 августа 2022 г. № 546 «Об обращении именных приватизационных чеков «Имущество».</w:t>
      </w:r>
    </w:p>
    <w:p w:rsidR="006640A1" w:rsidRDefault="006640A1">
      <w:pPr>
        <w:pStyle w:val="point"/>
      </w:pPr>
      <w:r>
        <w:t>3. Настоящее постановление вступает в силу с 1 января 2026 г.</w:t>
      </w:r>
    </w:p>
    <w:p w:rsidR="006640A1" w:rsidRDefault="006640A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4846"/>
      </w:tblGrid>
      <w:tr w:rsidR="006640A1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40A1" w:rsidRDefault="006640A1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640A1" w:rsidRDefault="006640A1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А.Турчин</w:t>
            </w:r>
            <w:proofErr w:type="spellEnd"/>
          </w:p>
        </w:tc>
      </w:tr>
    </w:tbl>
    <w:p w:rsidR="006640A1" w:rsidRDefault="006640A1">
      <w:pPr>
        <w:pStyle w:val="newncpi0"/>
      </w:pPr>
      <w:r>
        <w:t> </w:t>
      </w:r>
    </w:p>
    <w:p w:rsidR="001D162A" w:rsidRDefault="001D162A"/>
    <w:sectPr w:rsidR="001D162A" w:rsidSect="006640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0A1" w:rsidRDefault="006640A1" w:rsidP="006640A1">
      <w:pPr>
        <w:spacing w:after="0" w:line="240" w:lineRule="auto"/>
      </w:pPr>
      <w:r>
        <w:separator/>
      </w:r>
    </w:p>
  </w:endnote>
  <w:endnote w:type="continuationSeparator" w:id="0">
    <w:p w:rsidR="006640A1" w:rsidRDefault="006640A1" w:rsidP="00664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0A1" w:rsidRDefault="006640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0A1" w:rsidRDefault="006640A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435"/>
    </w:tblGrid>
    <w:tr w:rsidR="006640A1" w:rsidRPr="006640A1" w:rsidTr="006640A1">
      <w:tc>
        <w:tcPr>
          <w:tcW w:w="1800" w:type="dxa"/>
          <w:shd w:val="clear" w:color="auto" w:fill="auto"/>
          <w:vAlign w:val="center"/>
        </w:tcPr>
        <w:p w:rsidR="006640A1" w:rsidRDefault="006640A1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1" w:type="dxa"/>
          <w:shd w:val="clear" w:color="auto" w:fill="auto"/>
          <w:vAlign w:val="center"/>
        </w:tcPr>
        <w:p w:rsidR="006640A1" w:rsidRPr="006640A1" w:rsidRDefault="006640A1">
          <w:pPr>
            <w:pStyle w:val="a5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6640A1">
            <w:rPr>
              <w:rFonts w:ascii="Times New Roman" w:hAnsi="Times New Roman" w:cs="Times New Roman"/>
              <w:i/>
              <w:sz w:val="24"/>
              <w:lang w:val="ru-RU"/>
            </w:rPr>
            <w:t>Официальная правовая информация</w:t>
          </w:r>
        </w:p>
        <w:p w:rsidR="006640A1" w:rsidRPr="006640A1" w:rsidRDefault="006640A1">
          <w:pPr>
            <w:pStyle w:val="a5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6640A1">
            <w:rPr>
              <w:rFonts w:ascii="Times New Roman" w:hAnsi="Times New Roman" w:cs="Times New Roman"/>
              <w:i/>
              <w:sz w:val="24"/>
              <w:lang w:val="ru-RU"/>
            </w:rPr>
            <w:t>Информационно-поисковая система "ЭТАЛОН", 27.01.2026</w:t>
          </w:r>
        </w:p>
        <w:p w:rsidR="006640A1" w:rsidRPr="006640A1" w:rsidRDefault="006640A1">
          <w:pPr>
            <w:pStyle w:val="a5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6640A1">
            <w:rPr>
              <w:rFonts w:ascii="Times New Roman" w:hAnsi="Times New Roman" w:cs="Times New Roman"/>
              <w:i/>
              <w:sz w:val="24"/>
              <w:lang w:val="ru-RU"/>
            </w:rPr>
            <w:t>Национальный центр правовой информации Республики Беларусь</w:t>
          </w:r>
        </w:p>
      </w:tc>
    </w:tr>
  </w:tbl>
  <w:p w:rsidR="006640A1" w:rsidRPr="006640A1" w:rsidRDefault="006640A1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0A1" w:rsidRDefault="006640A1" w:rsidP="006640A1">
      <w:pPr>
        <w:spacing w:after="0" w:line="240" w:lineRule="auto"/>
      </w:pPr>
      <w:r>
        <w:separator/>
      </w:r>
    </w:p>
  </w:footnote>
  <w:footnote w:type="continuationSeparator" w:id="0">
    <w:p w:rsidR="006640A1" w:rsidRDefault="006640A1" w:rsidP="00664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0A1" w:rsidRDefault="006640A1" w:rsidP="005E15C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6640A1" w:rsidRDefault="006640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0A1" w:rsidRDefault="006640A1" w:rsidP="005E15C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640A1" w:rsidRDefault="006640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0A1" w:rsidRPr="006640A1" w:rsidRDefault="006640A1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A1"/>
    <w:rsid w:val="001D162A"/>
    <w:rsid w:val="0066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2DBAB-EEB8-46A3-8B21-F8D93ECE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6640A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val="ru-BY" w:eastAsia="ru-BY"/>
    </w:rPr>
  </w:style>
  <w:style w:type="paragraph" w:customStyle="1" w:styleId="point">
    <w:name w:val="point"/>
    <w:basedOn w:val="a"/>
    <w:rsid w:val="006640A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preamble">
    <w:name w:val="preamble"/>
    <w:basedOn w:val="a"/>
    <w:rsid w:val="006640A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">
    <w:name w:val="newncpi"/>
    <w:basedOn w:val="a"/>
    <w:rsid w:val="006640A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0">
    <w:name w:val="newncpi0"/>
    <w:basedOn w:val="a"/>
    <w:rsid w:val="006640A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character" w:customStyle="1" w:styleId="name">
    <w:name w:val="name"/>
    <w:basedOn w:val="a0"/>
    <w:rsid w:val="006640A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640A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640A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640A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640A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640A1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640A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40A1"/>
  </w:style>
  <w:style w:type="paragraph" w:styleId="a5">
    <w:name w:val="footer"/>
    <w:basedOn w:val="a"/>
    <w:link w:val="a6"/>
    <w:uiPriority w:val="99"/>
    <w:unhideWhenUsed/>
    <w:rsid w:val="006640A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40A1"/>
  </w:style>
  <w:style w:type="character" w:styleId="a7">
    <w:name w:val="page number"/>
    <w:basedOn w:val="a0"/>
    <w:uiPriority w:val="99"/>
    <w:semiHidden/>
    <w:unhideWhenUsed/>
    <w:rsid w:val="006640A1"/>
  </w:style>
  <w:style w:type="table" w:styleId="a8">
    <w:name w:val="Table Grid"/>
    <w:basedOn w:val="a1"/>
    <w:uiPriority w:val="39"/>
    <w:rsid w:val="00664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725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Куцакова Татьяна Викторовна</dc:creator>
  <cp:keywords/>
  <dc:description/>
  <cp:lastModifiedBy>Куцакова Татьяна Викторовна</cp:lastModifiedBy>
  <cp:revision>1</cp:revision>
  <dcterms:created xsi:type="dcterms:W3CDTF">2026-01-27T12:39:00Z</dcterms:created>
  <dcterms:modified xsi:type="dcterms:W3CDTF">2026-01-27T12:39:00Z</dcterms:modified>
</cp:coreProperties>
</file>