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225" w:rsidRPr="00B44B44" w:rsidRDefault="002B4225" w:rsidP="0048744D">
      <w:pPr>
        <w:jc w:val="both"/>
        <w:rPr>
          <w:b/>
          <w:sz w:val="30"/>
          <w:szCs w:val="30"/>
        </w:rPr>
      </w:pPr>
      <w:r w:rsidRPr="00B44B44">
        <w:rPr>
          <w:b/>
          <w:sz w:val="30"/>
          <w:szCs w:val="30"/>
        </w:rPr>
        <w:t>Универсам «</w:t>
      </w:r>
      <w:proofErr w:type="spellStart"/>
      <w:r w:rsidRPr="00B44B44">
        <w:rPr>
          <w:b/>
          <w:sz w:val="30"/>
          <w:szCs w:val="30"/>
        </w:rPr>
        <w:t>Сельмашевский</w:t>
      </w:r>
      <w:proofErr w:type="spellEnd"/>
      <w:r w:rsidRPr="00B44B44">
        <w:rPr>
          <w:b/>
          <w:sz w:val="30"/>
          <w:szCs w:val="30"/>
        </w:rPr>
        <w:t>»</w:t>
      </w:r>
    </w:p>
    <w:p w:rsidR="002B4225" w:rsidRDefault="002B4225" w:rsidP="0048744D">
      <w:pPr>
        <w:jc w:val="both"/>
        <w:rPr>
          <w:sz w:val="30"/>
          <w:szCs w:val="30"/>
        </w:rPr>
      </w:pPr>
    </w:p>
    <w:p w:rsidR="00817699" w:rsidRDefault="00817699" w:rsidP="0048744D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Продавец (балансодержатель): </w:t>
      </w:r>
      <w:r w:rsidR="002B4225">
        <w:rPr>
          <w:b/>
          <w:bCs/>
          <w:sz w:val="30"/>
          <w:szCs w:val="30"/>
        </w:rPr>
        <w:t>ОАО «</w:t>
      </w:r>
      <w:proofErr w:type="spellStart"/>
      <w:r w:rsidR="002B4225">
        <w:rPr>
          <w:b/>
          <w:bCs/>
          <w:sz w:val="30"/>
          <w:szCs w:val="30"/>
        </w:rPr>
        <w:t>Промагролизинг</w:t>
      </w:r>
      <w:proofErr w:type="spellEnd"/>
      <w:r w:rsidR="002B4225">
        <w:rPr>
          <w:b/>
          <w:bCs/>
          <w:sz w:val="30"/>
          <w:szCs w:val="30"/>
        </w:rPr>
        <w:t>»</w:t>
      </w:r>
    </w:p>
    <w:p w:rsidR="00817699" w:rsidRDefault="00817699" w:rsidP="0048744D">
      <w:pPr>
        <w:jc w:val="both"/>
        <w:rPr>
          <w:sz w:val="30"/>
          <w:szCs w:val="30"/>
        </w:rPr>
      </w:pPr>
    </w:p>
    <w:p w:rsidR="00817699" w:rsidRDefault="00817699" w:rsidP="003B13E4">
      <w:pPr>
        <w:jc w:val="both"/>
        <w:rPr>
          <w:b/>
          <w:sz w:val="30"/>
          <w:szCs w:val="30"/>
        </w:rPr>
      </w:pPr>
      <w:r>
        <w:rPr>
          <w:sz w:val="30"/>
          <w:szCs w:val="30"/>
        </w:rPr>
        <w:t>Наименование объекта</w:t>
      </w:r>
      <w:r w:rsidR="00F51D7F">
        <w:rPr>
          <w:sz w:val="30"/>
          <w:szCs w:val="30"/>
        </w:rPr>
        <w:t xml:space="preserve">: </w:t>
      </w:r>
      <w:r w:rsidR="006515DF" w:rsidRPr="00AE5337">
        <w:rPr>
          <w:b/>
          <w:sz w:val="30"/>
          <w:szCs w:val="30"/>
        </w:rPr>
        <w:t>Д</w:t>
      </w:r>
      <w:r w:rsidR="004D6B35" w:rsidRPr="004D6B35">
        <w:rPr>
          <w:b/>
          <w:sz w:val="30"/>
          <w:szCs w:val="30"/>
        </w:rPr>
        <w:t>вухэтажное</w:t>
      </w:r>
      <w:r w:rsidR="004D6B35">
        <w:rPr>
          <w:sz w:val="30"/>
          <w:szCs w:val="30"/>
        </w:rPr>
        <w:t xml:space="preserve"> з</w:t>
      </w:r>
      <w:r w:rsidR="00F51D7F" w:rsidRPr="00F51D7F">
        <w:rPr>
          <w:b/>
          <w:sz w:val="30"/>
          <w:szCs w:val="30"/>
        </w:rPr>
        <w:t>дание специализированное розничной торговли</w:t>
      </w:r>
      <w:r w:rsidR="00B44B44" w:rsidRPr="00B44B44">
        <w:rPr>
          <w:sz w:val="30"/>
          <w:szCs w:val="30"/>
        </w:rPr>
        <w:t>,</w:t>
      </w:r>
      <w:r w:rsidR="00F51D7F" w:rsidRPr="00B44B44">
        <w:rPr>
          <w:sz w:val="30"/>
          <w:szCs w:val="30"/>
        </w:rPr>
        <w:t xml:space="preserve"> </w:t>
      </w:r>
      <w:r w:rsidR="00B44B44" w:rsidRPr="00B44B44">
        <w:rPr>
          <w:sz w:val="30"/>
          <w:szCs w:val="30"/>
        </w:rPr>
        <w:t>и</w:t>
      </w:r>
      <w:r w:rsidR="00F51D7F" w:rsidRPr="00B44B44">
        <w:rPr>
          <w:sz w:val="30"/>
          <w:szCs w:val="30"/>
        </w:rPr>
        <w:t>нвентарный номер 350/С-55967</w:t>
      </w:r>
    </w:p>
    <w:p w:rsidR="00B44B44" w:rsidRDefault="00B44B44" w:rsidP="002B4225">
      <w:pPr>
        <w:jc w:val="both"/>
        <w:rPr>
          <w:sz w:val="30"/>
          <w:szCs w:val="30"/>
        </w:rPr>
      </w:pPr>
    </w:p>
    <w:p w:rsidR="002B4225" w:rsidRPr="002B4225" w:rsidRDefault="002B4225" w:rsidP="002B4225">
      <w:pPr>
        <w:jc w:val="both"/>
        <w:rPr>
          <w:sz w:val="30"/>
          <w:szCs w:val="30"/>
        </w:rPr>
      </w:pPr>
      <w:r w:rsidRPr="00B44B44">
        <w:rPr>
          <w:b/>
          <w:sz w:val="30"/>
          <w:szCs w:val="30"/>
        </w:rPr>
        <w:t>Дата аукциона 19 октября 2018 года</w:t>
      </w:r>
      <w:r w:rsidR="00B44B44">
        <w:rPr>
          <w:sz w:val="30"/>
          <w:szCs w:val="30"/>
        </w:rPr>
        <w:t>,</w:t>
      </w:r>
      <w:r w:rsidR="00B44B44" w:rsidRPr="00B44B44">
        <w:rPr>
          <w:rFonts w:eastAsiaTheme="minorHAnsi"/>
          <w:sz w:val="30"/>
          <w:szCs w:val="30"/>
          <w:lang w:eastAsia="en-US"/>
        </w:rPr>
        <w:t xml:space="preserve"> место проведения: г. Гомель, ул. Артёма, 23.</w:t>
      </w:r>
    </w:p>
    <w:p w:rsidR="00B44B44" w:rsidRDefault="002B4225" w:rsidP="00B44B44">
      <w:pPr>
        <w:jc w:val="both"/>
        <w:rPr>
          <w:rFonts w:eastAsiaTheme="minorHAnsi"/>
          <w:sz w:val="30"/>
          <w:szCs w:val="30"/>
          <w:lang w:eastAsia="en-US"/>
        </w:rPr>
      </w:pPr>
      <w:r w:rsidRPr="002B4225">
        <w:rPr>
          <w:sz w:val="30"/>
          <w:szCs w:val="30"/>
        </w:rPr>
        <w:t>Контактны</w:t>
      </w:r>
      <w:r w:rsidR="00B44B44">
        <w:rPr>
          <w:sz w:val="30"/>
          <w:szCs w:val="30"/>
        </w:rPr>
        <w:t>е</w:t>
      </w:r>
      <w:r w:rsidRPr="002B4225">
        <w:rPr>
          <w:sz w:val="30"/>
          <w:szCs w:val="30"/>
        </w:rPr>
        <w:t xml:space="preserve"> телефон</w:t>
      </w:r>
      <w:r w:rsidR="00B44B44">
        <w:rPr>
          <w:sz w:val="30"/>
          <w:szCs w:val="30"/>
        </w:rPr>
        <w:t>ы</w:t>
      </w:r>
      <w:r w:rsidRPr="002B4225">
        <w:rPr>
          <w:sz w:val="30"/>
          <w:szCs w:val="30"/>
        </w:rPr>
        <w:t xml:space="preserve"> организатора аукциона </w:t>
      </w:r>
      <w:r w:rsidR="00B44B44" w:rsidRPr="00B44B44">
        <w:rPr>
          <w:rFonts w:eastAsiaTheme="minorHAnsi"/>
          <w:sz w:val="30"/>
          <w:szCs w:val="30"/>
          <w:lang w:eastAsia="en-US"/>
        </w:rPr>
        <w:t xml:space="preserve">РУП «Институт недвижимости и оценки»: 8(017) 324-70-57; 8(029) 356-90-03; </w:t>
      </w:r>
    </w:p>
    <w:p w:rsidR="00B44B44" w:rsidRPr="00B44B44" w:rsidRDefault="00B44B44" w:rsidP="00B44B44">
      <w:pPr>
        <w:jc w:val="both"/>
        <w:rPr>
          <w:rFonts w:eastAsiaTheme="minorHAnsi"/>
          <w:sz w:val="30"/>
          <w:szCs w:val="30"/>
          <w:lang w:eastAsia="en-US"/>
        </w:rPr>
      </w:pPr>
      <w:r w:rsidRPr="00B44B44">
        <w:rPr>
          <w:rFonts w:eastAsiaTheme="minorHAnsi"/>
          <w:sz w:val="30"/>
          <w:szCs w:val="30"/>
          <w:lang w:eastAsia="en-US"/>
        </w:rPr>
        <w:t>8(029) 550-09-52</w:t>
      </w:r>
    </w:p>
    <w:p w:rsidR="002B4225" w:rsidRPr="002B4225" w:rsidRDefault="002B4225" w:rsidP="002B4225">
      <w:pPr>
        <w:jc w:val="both"/>
        <w:rPr>
          <w:sz w:val="30"/>
          <w:szCs w:val="30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6"/>
        <w:gridCol w:w="5121"/>
      </w:tblGrid>
      <w:tr w:rsidR="00817699" w:rsidRPr="00817699" w:rsidTr="003B13E4"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Pr="00B44B44" w:rsidRDefault="00817699" w:rsidP="00817699">
            <w:pPr>
              <w:tabs>
                <w:tab w:val="left" w:pos="2100"/>
              </w:tabs>
              <w:rPr>
                <w:b/>
                <w:sz w:val="30"/>
                <w:szCs w:val="30"/>
              </w:rPr>
            </w:pPr>
            <w:r w:rsidRPr="00B44B44">
              <w:rPr>
                <w:b/>
                <w:sz w:val="30"/>
                <w:szCs w:val="30"/>
              </w:rPr>
              <w:t>Адрес объекта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699" w:rsidRPr="00817699" w:rsidRDefault="00F51D7F" w:rsidP="00817699">
            <w:pPr>
              <w:spacing w:line="280" w:lineRule="exact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г. Гомель, ул. </w:t>
            </w:r>
            <w:proofErr w:type="spellStart"/>
            <w:r>
              <w:rPr>
                <w:sz w:val="30"/>
                <w:szCs w:val="30"/>
              </w:rPr>
              <w:t>Дворникова</w:t>
            </w:r>
            <w:proofErr w:type="spellEnd"/>
            <w:r>
              <w:rPr>
                <w:sz w:val="30"/>
                <w:szCs w:val="30"/>
              </w:rPr>
              <w:t>, 7</w:t>
            </w:r>
          </w:p>
        </w:tc>
      </w:tr>
      <w:tr w:rsidR="003B13E4" w:rsidRPr="00817699" w:rsidTr="00D22DE6">
        <w:tc>
          <w:tcPr>
            <w:tcW w:w="9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3E4" w:rsidRDefault="003B13E4" w:rsidP="00817699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31104FEC" wp14:editId="59D6CF00">
                  <wp:extent cx="2990850" cy="24847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48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0"/>
                <w:szCs w:val="30"/>
              </w:rPr>
              <w:drawing>
                <wp:inline distT="0" distB="0" distL="0" distR="0" wp14:anchorId="20D00AAB" wp14:editId="68360987">
                  <wp:extent cx="3133725" cy="248475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48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13E4" w:rsidRDefault="003B13E4" w:rsidP="00817699">
            <w:pPr>
              <w:tabs>
                <w:tab w:val="left" w:pos="2100"/>
              </w:tabs>
              <w:rPr>
                <w:sz w:val="30"/>
                <w:szCs w:val="30"/>
              </w:rPr>
            </w:pPr>
            <w:r w:rsidRPr="003B13E4">
              <w:rPr>
                <w:noProof/>
                <w:sz w:val="30"/>
                <w:szCs w:val="30"/>
              </w:rPr>
              <w:drawing>
                <wp:inline distT="0" distB="0" distL="0" distR="0" wp14:anchorId="7C185DDA" wp14:editId="4DD55DEB">
                  <wp:extent cx="2990850" cy="2600325"/>
                  <wp:effectExtent l="0" t="0" r="0" b="9525"/>
                  <wp:docPr id="5" name="Рисунок 5" descr="D:\Масейкова\универсам сельмашевский\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асейкова\универсам сельмашевский\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B13E4">
              <w:rPr>
                <w:noProof/>
                <w:sz w:val="30"/>
                <w:szCs w:val="30"/>
              </w:rPr>
              <w:drawing>
                <wp:inline distT="0" distB="0" distL="0" distR="0" wp14:anchorId="198270B1" wp14:editId="3C29F9A9">
                  <wp:extent cx="3133725" cy="2609850"/>
                  <wp:effectExtent l="0" t="0" r="9525" b="0"/>
                  <wp:docPr id="6" name="Рисунок 6" descr="D:\Масейкова\универсам сельмашевский\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асейкова\универсам сельмашевский\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3E4" w:rsidRDefault="003B13E4" w:rsidP="00817699">
            <w:pPr>
              <w:spacing w:line="280" w:lineRule="exact"/>
              <w:jc w:val="both"/>
              <w:rPr>
                <w:sz w:val="30"/>
                <w:szCs w:val="30"/>
              </w:rPr>
            </w:pPr>
          </w:p>
        </w:tc>
      </w:tr>
      <w:tr w:rsidR="00817699" w:rsidTr="003B13E4"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Дата постройки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699" w:rsidRDefault="00F51D7F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1980г.</w:t>
            </w:r>
          </w:p>
        </w:tc>
      </w:tr>
      <w:tr w:rsidR="00817699" w:rsidTr="003B13E4"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Не эксплуатируется с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699" w:rsidRDefault="00F51D7F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2016г.</w:t>
            </w:r>
          </w:p>
        </w:tc>
      </w:tr>
      <w:tr w:rsidR="00817699" w:rsidTr="003B13E4"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>
            <w:pPr>
              <w:tabs>
                <w:tab w:val="left" w:pos="2100"/>
              </w:tabs>
              <w:rPr>
                <w:b/>
                <w:sz w:val="30"/>
                <w:szCs w:val="30"/>
                <w:lang w:val="en-US"/>
              </w:rPr>
            </w:pPr>
            <w:r>
              <w:rPr>
                <w:b/>
                <w:sz w:val="30"/>
                <w:szCs w:val="30"/>
              </w:rPr>
              <w:t xml:space="preserve">Цена продажи 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Pr="00EE6412" w:rsidRDefault="00EE6412" w:rsidP="00B44B44">
            <w:pPr>
              <w:tabs>
                <w:tab w:val="left" w:pos="2100"/>
              </w:tabs>
              <w:rPr>
                <w:sz w:val="30"/>
                <w:szCs w:val="30"/>
              </w:rPr>
            </w:pPr>
            <w:r w:rsidRPr="00EE6412">
              <w:rPr>
                <w:sz w:val="30"/>
                <w:szCs w:val="30"/>
              </w:rPr>
              <w:t>3,5</w:t>
            </w:r>
            <w:r w:rsidR="00C902D7">
              <w:rPr>
                <w:sz w:val="30"/>
                <w:szCs w:val="30"/>
              </w:rPr>
              <w:t>5</w:t>
            </w:r>
            <w:r w:rsidRPr="00EE6412">
              <w:rPr>
                <w:sz w:val="30"/>
                <w:szCs w:val="30"/>
              </w:rPr>
              <w:t xml:space="preserve"> </w:t>
            </w:r>
            <w:proofErr w:type="spellStart"/>
            <w:r w:rsidRPr="00EE6412">
              <w:rPr>
                <w:sz w:val="30"/>
                <w:szCs w:val="30"/>
              </w:rPr>
              <w:t>млн.руб</w:t>
            </w:r>
            <w:r w:rsidR="00B44B44">
              <w:rPr>
                <w:sz w:val="30"/>
                <w:szCs w:val="30"/>
              </w:rPr>
              <w:t>лей</w:t>
            </w:r>
            <w:proofErr w:type="spellEnd"/>
            <w:r w:rsidR="00B42D1D">
              <w:rPr>
                <w:sz w:val="30"/>
                <w:szCs w:val="30"/>
              </w:rPr>
              <w:t xml:space="preserve"> (возможно предоставление рассрочки</w:t>
            </w:r>
            <w:bookmarkStart w:id="0" w:name="_GoBack"/>
            <w:bookmarkEnd w:id="0"/>
            <w:r w:rsidR="00B42D1D">
              <w:rPr>
                <w:sz w:val="30"/>
                <w:szCs w:val="30"/>
              </w:rPr>
              <w:t>)</w:t>
            </w:r>
          </w:p>
        </w:tc>
      </w:tr>
      <w:tr w:rsidR="00817699" w:rsidTr="003B13E4"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>
            <w:pPr>
              <w:tabs>
                <w:tab w:val="left" w:pos="2100"/>
              </w:tabs>
              <w:rPr>
                <w:sz w:val="30"/>
                <w:szCs w:val="30"/>
                <w:vertAlign w:val="superscript"/>
              </w:rPr>
            </w:pPr>
            <w:r>
              <w:rPr>
                <w:sz w:val="30"/>
                <w:szCs w:val="30"/>
              </w:rPr>
              <w:lastRenderedPageBreak/>
              <w:t>Общая площадь, м</w:t>
            </w:r>
            <w:r>
              <w:rPr>
                <w:sz w:val="30"/>
                <w:szCs w:val="30"/>
                <w:vertAlign w:val="superscript"/>
              </w:rPr>
              <w:t>2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EE6412">
            <w:pPr>
              <w:tabs>
                <w:tab w:val="left" w:pos="360"/>
              </w:tabs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4079 кв.</w:t>
            </w:r>
            <w:r w:rsidR="00B44B44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м.</w:t>
            </w:r>
          </w:p>
        </w:tc>
      </w:tr>
      <w:tr w:rsidR="00817699" w:rsidTr="003B13E4"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Характеристика строений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>
            <w:pPr>
              <w:tabs>
                <w:tab w:val="left" w:pos="360"/>
              </w:tabs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Фундамент –</w:t>
            </w:r>
            <w:r w:rsidR="00EE6412">
              <w:rPr>
                <w:sz w:val="30"/>
                <w:szCs w:val="30"/>
              </w:rPr>
              <w:t xml:space="preserve"> </w:t>
            </w:r>
            <w:r w:rsidR="00EE6412" w:rsidRPr="00EE6412">
              <w:rPr>
                <w:sz w:val="30"/>
                <w:szCs w:val="30"/>
              </w:rPr>
              <w:t>сборные ж/б блоки</w:t>
            </w:r>
            <w:r w:rsidR="00EE6412">
              <w:rPr>
                <w:sz w:val="30"/>
                <w:szCs w:val="30"/>
              </w:rPr>
              <w:t>;</w:t>
            </w:r>
          </w:p>
          <w:p w:rsidR="00817699" w:rsidRDefault="00817699">
            <w:pPr>
              <w:tabs>
                <w:tab w:val="left" w:pos="360"/>
              </w:tabs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Стены – </w:t>
            </w:r>
            <w:r w:rsidR="00EE6412" w:rsidRPr="00EE6412">
              <w:rPr>
                <w:sz w:val="30"/>
                <w:szCs w:val="30"/>
              </w:rPr>
              <w:t>кирпичные, металлич</w:t>
            </w:r>
            <w:r w:rsidR="00EE6412">
              <w:rPr>
                <w:sz w:val="30"/>
                <w:szCs w:val="30"/>
              </w:rPr>
              <w:t>еские</w:t>
            </w:r>
            <w:r w:rsidR="00EE6412" w:rsidRPr="00EE6412">
              <w:rPr>
                <w:sz w:val="30"/>
                <w:szCs w:val="30"/>
              </w:rPr>
              <w:t xml:space="preserve"> витраж</w:t>
            </w:r>
            <w:r w:rsidR="00EE6412">
              <w:rPr>
                <w:sz w:val="30"/>
                <w:szCs w:val="30"/>
              </w:rPr>
              <w:t>и</w:t>
            </w:r>
          </w:p>
          <w:p w:rsidR="00EE6412" w:rsidRPr="00EE6412" w:rsidRDefault="00EE6412" w:rsidP="00EE6412">
            <w:pPr>
              <w:tabs>
                <w:tab w:val="left" w:pos="360"/>
              </w:tabs>
              <w:jc w:val="both"/>
              <w:rPr>
                <w:sz w:val="30"/>
                <w:szCs w:val="30"/>
              </w:rPr>
            </w:pPr>
            <w:r w:rsidRPr="00EE6412">
              <w:rPr>
                <w:sz w:val="30"/>
                <w:szCs w:val="30"/>
              </w:rPr>
              <w:t>Перегородки – кирпичные;</w:t>
            </w:r>
          </w:p>
          <w:p w:rsidR="00EE6412" w:rsidRPr="00EE6412" w:rsidRDefault="00EE6412" w:rsidP="00EE6412">
            <w:pPr>
              <w:tabs>
                <w:tab w:val="left" w:pos="360"/>
              </w:tabs>
              <w:jc w:val="both"/>
              <w:rPr>
                <w:sz w:val="30"/>
                <w:szCs w:val="30"/>
              </w:rPr>
            </w:pPr>
            <w:r w:rsidRPr="00EE6412">
              <w:rPr>
                <w:sz w:val="30"/>
                <w:szCs w:val="30"/>
              </w:rPr>
              <w:t>Перекрытия черда</w:t>
            </w:r>
            <w:r>
              <w:rPr>
                <w:sz w:val="30"/>
                <w:szCs w:val="30"/>
              </w:rPr>
              <w:t xml:space="preserve">чные – сборные ж/б плиты, металлические </w:t>
            </w:r>
            <w:proofErr w:type="spellStart"/>
            <w:r w:rsidRPr="00EE6412">
              <w:rPr>
                <w:sz w:val="30"/>
                <w:szCs w:val="30"/>
              </w:rPr>
              <w:t>ферны</w:t>
            </w:r>
            <w:proofErr w:type="spellEnd"/>
            <w:r w:rsidRPr="00EE6412">
              <w:rPr>
                <w:sz w:val="30"/>
                <w:szCs w:val="30"/>
              </w:rPr>
              <w:t>;</w:t>
            </w:r>
          </w:p>
          <w:p w:rsidR="00EE6412" w:rsidRDefault="00EE6412" w:rsidP="00EE6412">
            <w:pPr>
              <w:tabs>
                <w:tab w:val="left" w:pos="360"/>
              </w:tabs>
              <w:jc w:val="both"/>
              <w:rPr>
                <w:sz w:val="30"/>
                <w:szCs w:val="30"/>
              </w:rPr>
            </w:pPr>
            <w:r w:rsidRPr="00EE6412">
              <w:rPr>
                <w:sz w:val="30"/>
                <w:szCs w:val="30"/>
              </w:rPr>
              <w:t>Перекрытия междуэтажные – сборные ж/б плиты;</w:t>
            </w:r>
          </w:p>
          <w:p w:rsidR="00817699" w:rsidRDefault="00817699">
            <w:pPr>
              <w:tabs>
                <w:tab w:val="left" w:pos="360"/>
              </w:tabs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Крыша – </w:t>
            </w:r>
            <w:r w:rsidR="00EE6412" w:rsidRPr="00EE6412">
              <w:rPr>
                <w:sz w:val="30"/>
                <w:szCs w:val="30"/>
              </w:rPr>
              <w:t>совмещенная рулонная</w:t>
            </w:r>
            <w:r w:rsidR="00EE6412">
              <w:rPr>
                <w:sz w:val="30"/>
                <w:szCs w:val="30"/>
              </w:rPr>
              <w:t>;</w:t>
            </w:r>
          </w:p>
          <w:p w:rsidR="00817699" w:rsidRDefault="00817699" w:rsidP="00EE6412">
            <w:pPr>
              <w:tabs>
                <w:tab w:val="left" w:pos="360"/>
              </w:tabs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Полы – </w:t>
            </w:r>
            <w:r w:rsidR="00EE6412" w:rsidRPr="00EE6412">
              <w:rPr>
                <w:sz w:val="30"/>
                <w:szCs w:val="30"/>
              </w:rPr>
              <w:t xml:space="preserve">мраморная крошка в </w:t>
            </w:r>
            <w:proofErr w:type="spellStart"/>
            <w:r w:rsidR="00EE6412" w:rsidRPr="00EE6412">
              <w:rPr>
                <w:sz w:val="30"/>
                <w:szCs w:val="30"/>
              </w:rPr>
              <w:t>торг.зале</w:t>
            </w:r>
            <w:proofErr w:type="spellEnd"/>
            <w:r w:rsidR="00EE6412" w:rsidRPr="00EE6412">
              <w:rPr>
                <w:sz w:val="30"/>
                <w:szCs w:val="30"/>
              </w:rPr>
              <w:t xml:space="preserve"> плитка, линолеум, цемент</w:t>
            </w:r>
            <w:r w:rsidR="00EE6412">
              <w:rPr>
                <w:sz w:val="30"/>
                <w:szCs w:val="30"/>
              </w:rPr>
              <w:t>;</w:t>
            </w:r>
          </w:p>
          <w:p w:rsidR="00EE6412" w:rsidRPr="00EE6412" w:rsidRDefault="00EE6412" w:rsidP="00EE6412">
            <w:pPr>
              <w:tabs>
                <w:tab w:val="left" w:pos="360"/>
              </w:tabs>
              <w:jc w:val="both"/>
              <w:rPr>
                <w:sz w:val="30"/>
                <w:szCs w:val="30"/>
              </w:rPr>
            </w:pPr>
            <w:r w:rsidRPr="00EE6412">
              <w:rPr>
                <w:sz w:val="30"/>
                <w:szCs w:val="30"/>
              </w:rPr>
              <w:t>Проемы око</w:t>
            </w:r>
            <w:r>
              <w:rPr>
                <w:sz w:val="30"/>
                <w:szCs w:val="30"/>
              </w:rPr>
              <w:t>нные – деревянные двойные окрашенные</w:t>
            </w:r>
            <w:r w:rsidRPr="00EE6412">
              <w:rPr>
                <w:sz w:val="30"/>
                <w:szCs w:val="30"/>
              </w:rPr>
              <w:t>;</w:t>
            </w:r>
          </w:p>
          <w:p w:rsidR="00EE6412" w:rsidRPr="00EE6412" w:rsidRDefault="00EE6412" w:rsidP="00EE6412">
            <w:pPr>
              <w:tabs>
                <w:tab w:val="left" w:pos="360"/>
              </w:tabs>
              <w:jc w:val="both"/>
              <w:rPr>
                <w:sz w:val="30"/>
                <w:szCs w:val="30"/>
              </w:rPr>
            </w:pPr>
            <w:r w:rsidRPr="00EE6412">
              <w:rPr>
                <w:sz w:val="30"/>
                <w:szCs w:val="30"/>
              </w:rPr>
              <w:t>Проемы дверн</w:t>
            </w:r>
            <w:r>
              <w:rPr>
                <w:sz w:val="30"/>
                <w:szCs w:val="30"/>
              </w:rPr>
              <w:t>ые – деревянные, щитовые, металлические</w:t>
            </w:r>
            <w:r w:rsidRPr="00EE6412">
              <w:rPr>
                <w:sz w:val="30"/>
                <w:szCs w:val="30"/>
              </w:rPr>
              <w:t>;</w:t>
            </w:r>
          </w:p>
          <w:p w:rsidR="00EE6412" w:rsidRDefault="00EE6412" w:rsidP="00EE6412">
            <w:pPr>
              <w:tabs>
                <w:tab w:val="left" w:pos="360"/>
              </w:tabs>
              <w:jc w:val="both"/>
              <w:rPr>
                <w:sz w:val="30"/>
                <w:szCs w:val="30"/>
              </w:rPr>
            </w:pPr>
            <w:r w:rsidRPr="00EE6412">
              <w:rPr>
                <w:sz w:val="30"/>
                <w:szCs w:val="30"/>
              </w:rPr>
              <w:t>Наружная отделка – оштукатурено окрашено.</w:t>
            </w:r>
          </w:p>
        </w:tc>
      </w:tr>
      <w:tr w:rsidR="00817699" w:rsidTr="003B13E4">
        <w:trPr>
          <w:trHeight w:val="3769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Инженерные коммуникации 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412" w:rsidRPr="00EE6412" w:rsidRDefault="00EE6412" w:rsidP="00EE6412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Ц</w:t>
            </w:r>
            <w:r w:rsidRPr="00EE6412">
              <w:rPr>
                <w:sz w:val="30"/>
                <w:szCs w:val="30"/>
              </w:rPr>
              <w:t>ентральное отопление – ребристые радиаторы, металлические трубы;</w:t>
            </w:r>
          </w:p>
          <w:p w:rsidR="00EE6412" w:rsidRPr="00EE6412" w:rsidRDefault="00EE6412" w:rsidP="00EE6412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</w:t>
            </w:r>
            <w:r w:rsidRPr="00EE6412">
              <w:rPr>
                <w:sz w:val="30"/>
                <w:szCs w:val="30"/>
              </w:rPr>
              <w:t>одопровод – стальные трубы;</w:t>
            </w:r>
          </w:p>
          <w:p w:rsidR="00EE6412" w:rsidRPr="00EE6412" w:rsidRDefault="00EE6412" w:rsidP="00EE6412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Э</w:t>
            </w:r>
            <w:r w:rsidRPr="00EE6412">
              <w:rPr>
                <w:sz w:val="30"/>
                <w:szCs w:val="30"/>
              </w:rPr>
              <w:t>лектроосвещение – скрытая проводка;</w:t>
            </w:r>
          </w:p>
          <w:p w:rsidR="00EE6412" w:rsidRPr="00EE6412" w:rsidRDefault="00EE6412" w:rsidP="00EE6412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Р</w:t>
            </w:r>
            <w:r w:rsidRPr="00EE6412">
              <w:rPr>
                <w:sz w:val="30"/>
                <w:szCs w:val="30"/>
              </w:rPr>
              <w:t>адио – ретрансляционная сеть;</w:t>
            </w:r>
          </w:p>
          <w:p w:rsidR="00EE6412" w:rsidRPr="00EE6412" w:rsidRDefault="00EE6412" w:rsidP="00EE6412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</w:t>
            </w:r>
            <w:r w:rsidRPr="00EE6412">
              <w:rPr>
                <w:sz w:val="30"/>
                <w:szCs w:val="30"/>
              </w:rPr>
              <w:t xml:space="preserve">елефон – </w:t>
            </w:r>
            <w:proofErr w:type="spellStart"/>
            <w:r w:rsidRPr="00EE6412">
              <w:rPr>
                <w:sz w:val="30"/>
                <w:szCs w:val="30"/>
              </w:rPr>
              <w:t>каб</w:t>
            </w:r>
            <w:r w:rsidR="00B44B44">
              <w:rPr>
                <w:sz w:val="30"/>
                <w:szCs w:val="30"/>
              </w:rPr>
              <w:t>и</w:t>
            </w:r>
            <w:r w:rsidRPr="00EE6412">
              <w:rPr>
                <w:sz w:val="30"/>
                <w:szCs w:val="30"/>
              </w:rPr>
              <w:t>лирован</w:t>
            </w:r>
            <w:proofErr w:type="spellEnd"/>
            <w:r w:rsidRPr="00EE6412">
              <w:rPr>
                <w:sz w:val="30"/>
                <w:szCs w:val="30"/>
              </w:rPr>
              <w:t>;</w:t>
            </w:r>
          </w:p>
          <w:p w:rsidR="00EE6412" w:rsidRPr="00EE6412" w:rsidRDefault="00EE6412" w:rsidP="00EE6412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</w:t>
            </w:r>
            <w:r w:rsidRPr="00EE6412">
              <w:rPr>
                <w:sz w:val="30"/>
                <w:szCs w:val="30"/>
              </w:rPr>
              <w:t>орячее водоснабжение – централизованное;</w:t>
            </w:r>
          </w:p>
          <w:p w:rsidR="00EE6412" w:rsidRPr="00EE6412" w:rsidRDefault="00EE6412" w:rsidP="00EE6412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</w:t>
            </w:r>
            <w:r w:rsidRPr="00EE6412">
              <w:rPr>
                <w:sz w:val="30"/>
                <w:szCs w:val="30"/>
              </w:rPr>
              <w:t xml:space="preserve">ентиляция – </w:t>
            </w:r>
            <w:proofErr w:type="spellStart"/>
            <w:r w:rsidRPr="00EE6412">
              <w:rPr>
                <w:sz w:val="30"/>
                <w:szCs w:val="30"/>
              </w:rPr>
              <w:t>вентканалы</w:t>
            </w:r>
            <w:proofErr w:type="spellEnd"/>
            <w:r w:rsidRPr="00EE6412">
              <w:rPr>
                <w:sz w:val="30"/>
                <w:szCs w:val="30"/>
              </w:rPr>
              <w:t>;</w:t>
            </w:r>
          </w:p>
          <w:p w:rsidR="00EE6412" w:rsidRPr="00EE6412" w:rsidRDefault="00EE6412" w:rsidP="00EE6412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Л</w:t>
            </w:r>
            <w:r w:rsidRPr="00EE6412">
              <w:rPr>
                <w:sz w:val="30"/>
                <w:szCs w:val="30"/>
              </w:rPr>
              <w:t>ифты – грузовые;</w:t>
            </w:r>
          </w:p>
          <w:p w:rsidR="00817699" w:rsidRDefault="00EE6412" w:rsidP="00EE6412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</w:t>
            </w:r>
            <w:r w:rsidRPr="00EE6412">
              <w:rPr>
                <w:sz w:val="30"/>
                <w:szCs w:val="30"/>
              </w:rPr>
              <w:t>анализа</w:t>
            </w:r>
            <w:r w:rsidR="004D6B35">
              <w:rPr>
                <w:sz w:val="30"/>
                <w:szCs w:val="30"/>
              </w:rPr>
              <w:t>ция – чугунные стояки, окрашены</w:t>
            </w:r>
          </w:p>
        </w:tc>
      </w:tr>
      <w:tr w:rsidR="004D6B35" w:rsidTr="003B13E4"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35" w:rsidRDefault="004D6B35">
            <w:pPr>
              <w:tabs>
                <w:tab w:val="left" w:pos="2100"/>
              </w:tabs>
              <w:rPr>
                <w:sz w:val="30"/>
                <w:szCs w:val="30"/>
              </w:rPr>
            </w:pPr>
            <w:r w:rsidRPr="004D6B35">
              <w:rPr>
                <w:sz w:val="30"/>
                <w:szCs w:val="30"/>
              </w:rPr>
              <w:t>Площадь земельного участка, га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B35" w:rsidRDefault="004D6B35" w:rsidP="00B44B44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</w:t>
            </w:r>
            <w:r w:rsidR="00B44B44">
              <w:rPr>
                <w:sz w:val="30"/>
                <w:szCs w:val="30"/>
              </w:rPr>
              <w:t>,</w:t>
            </w:r>
            <w:r>
              <w:rPr>
                <w:sz w:val="30"/>
                <w:szCs w:val="30"/>
              </w:rPr>
              <w:t>6205</w:t>
            </w:r>
          </w:p>
        </w:tc>
      </w:tr>
      <w:tr w:rsidR="00817699" w:rsidTr="003B13E4"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Возможное направление использования объекта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4D6B35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Торговое помещение</w:t>
            </w:r>
          </w:p>
        </w:tc>
      </w:tr>
      <w:tr w:rsidR="004D6B35" w:rsidTr="003B13E4"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35" w:rsidRDefault="004D6B35">
            <w:pPr>
              <w:tabs>
                <w:tab w:val="left" w:pos="21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Дополнительная информация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B35" w:rsidRDefault="004D6B35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Имеются две кирпичные пристройки</w:t>
            </w:r>
          </w:p>
        </w:tc>
      </w:tr>
    </w:tbl>
    <w:p w:rsidR="00340C10" w:rsidRDefault="00340C10" w:rsidP="00817699"/>
    <w:p w:rsidR="004D6B35" w:rsidRDefault="004D6B35" w:rsidP="00817699"/>
    <w:p w:rsidR="004D6B35" w:rsidRPr="00817699" w:rsidRDefault="004D6B35" w:rsidP="00817699"/>
    <w:sectPr w:rsidR="004D6B35" w:rsidRPr="00817699" w:rsidSect="004D6B3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699"/>
    <w:rsid w:val="002B4225"/>
    <w:rsid w:val="00340C10"/>
    <w:rsid w:val="003513DA"/>
    <w:rsid w:val="003B13E4"/>
    <w:rsid w:val="0048744D"/>
    <w:rsid w:val="004D6B35"/>
    <w:rsid w:val="006515DF"/>
    <w:rsid w:val="00817699"/>
    <w:rsid w:val="00AE5337"/>
    <w:rsid w:val="00B42D1D"/>
    <w:rsid w:val="00B44B44"/>
    <w:rsid w:val="00C902D7"/>
    <w:rsid w:val="00EE6412"/>
    <w:rsid w:val="00F5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09748-6963-41CC-AB31-B3144CCCE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6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4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Викторовна Масейкова</dc:creator>
  <cp:keywords/>
  <dc:description/>
  <cp:lastModifiedBy>Воеводова Светлана Леонидован</cp:lastModifiedBy>
  <cp:revision>8</cp:revision>
  <dcterms:created xsi:type="dcterms:W3CDTF">2018-10-04T07:00:00Z</dcterms:created>
  <dcterms:modified xsi:type="dcterms:W3CDTF">2018-10-05T14:01:00Z</dcterms:modified>
</cp:coreProperties>
</file>