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D4" w:rsidRDefault="009500D4">
      <w:pPr>
        <w:pStyle w:val="newncpi0"/>
        <w:jc w:val="center"/>
      </w:pPr>
      <w:r>
        <w:rPr>
          <w:rStyle w:val="name"/>
        </w:rPr>
        <w:t>ПОСТАНОВЛЕНИЕ </w:t>
      </w:r>
      <w:r>
        <w:rPr>
          <w:rStyle w:val="promulgator"/>
        </w:rPr>
        <w:t>СОВЕТА МИНИСТРОВ РЕСПУБЛИКИ БЕЛАРУСЬ</w:t>
      </w:r>
    </w:p>
    <w:p w:rsidR="009500D4" w:rsidRDefault="009500D4">
      <w:pPr>
        <w:pStyle w:val="newncpi"/>
        <w:ind w:firstLine="0"/>
        <w:jc w:val="center"/>
      </w:pPr>
      <w:r>
        <w:rPr>
          <w:rStyle w:val="datepr"/>
        </w:rPr>
        <w:t>3 октября 2012 г.</w:t>
      </w:r>
      <w:r>
        <w:rPr>
          <w:rStyle w:val="number"/>
        </w:rPr>
        <w:t xml:space="preserve"> № 905</w:t>
      </w:r>
    </w:p>
    <w:p w:rsidR="009500D4" w:rsidRDefault="009500D4">
      <w:pPr>
        <w:pStyle w:val="title"/>
      </w:pPr>
      <w:r>
        <w:t>Об изменении постановлений Совета Министров Республики Беларусь</w:t>
      </w:r>
    </w:p>
    <w:p w:rsidR="009500D4" w:rsidRDefault="009500D4">
      <w:pPr>
        <w:pStyle w:val="changei"/>
      </w:pPr>
      <w:r>
        <w:t>Изменения и дополнения:</w:t>
      </w:r>
    </w:p>
    <w:p w:rsidR="009500D4" w:rsidRDefault="009500D4">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w:t>
      </w:r>
    </w:p>
    <w:p w:rsidR="009500D4" w:rsidRDefault="009500D4">
      <w:pPr>
        <w:pStyle w:val="changeadd"/>
      </w:pPr>
      <w:r>
        <w:t>Постановление Совета Министров Республики Беларусь от 11 января 2013 г. № 26 (Национальный правовой Интернет-портал Республики Беларусь, 22.01.2013, 5/36787) &lt;C21300026&gt; </w:t>
      </w:r>
      <w:r>
        <w:rPr>
          <w:b/>
          <w:bCs/>
        </w:rPr>
        <w:t>- вступает в силу 1 июля 2013 г.</w:t>
      </w:r>
      <w:r>
        <w:t>;</w:t>
      </w:r>
    </w:p>
    <w:p w:rsidR="009500D4" w:rsidRDefault="009500D4">
      <w:pPr>
        <w:pStyle w:val="changeadd"/>
      </w:pPr>
      <w:r>
        <w:t>Постановление Совета Министров Республики Беларусь от 18 сентября 2013 г. № 822 (Национальный правовой Интернет-портал Республики Беларусь, 25.09.2013, 5/37831) &lt;C21300822&gt;;</w:t>
      </w:r>
    </w:p>
    <w:p w:rsidR="009500D4" w:rsidRDefault="009500D4">
      <w:pPr>
        <w:pStyle w:val="changeadd"/>
      </w:pPr>
      <w:r>
        <w:t>Постановление Совета Министров Республики Беларусь от 18 апреля 2014 г. № 368 (Национальный правовой Интернет-портал Республики Беларусь, 23.04.2014, 5/38737) &lt;C21400368&gt;;</w:t>
      </w:r>
    </w:p>
    <w:p w:rsidR="009500D4" w:rsidRDefault="009500D4">
      <w:pPr>
        <w:pStyle w:val="changeadd"/>
      </w:pPr>
      <w:r>
        <w:t>Постановление Совета Министров Республики Беларусь от 11 февраля 2015 г. № 96 (Национальный правовой Интернет-портал Республики Беларусь, 18.02.2015, 5/40131) &lt;C21500096&gt;;</w:t>
      </w:r>
    </w:p>
    <w:p w:rsidR="009500D4" w:rsidRDefault="009500D4">
      <w:pPr>
        <w:pStyle w:val="changeadd"/>
      </w:pPr>
      <w:r>
        <w:t>Постановление Совета Министров Республики Беларусь от 23 февраля 2017 г. № 156 (Национальный правовой Интернет-портал Республики Беларусь, 04.03.2017, 5/43398) &lt;C21700156&gt;;</w:t>
      </w:r>
    </w:p>
    <w:p w:rsidR="009500D4" w:rsidRDefault="009500D4">
      <w:pPr>
        <w:pStyle w:val="changeadd"/>
      </w:pPr>
      <w:r>
        <w:t>Постановление Совета Министров Республики Беларусь от 14 ноября 2019 г. № 767 (Национальный правовой Интернет-портал Республики Беларусь, 16.11.2019, 5/47336) &lt;C21900767&gt;;</w:t>
      </w:r>
    </w:p>
    <w:p w:rsidR="009500D4" w:rsidRDefault="009500D4">
      <w:pPr>
        <w:pStyle w:val="changeadd"/>
      </w:pPr>
      <w:r>
        <w:t>Постановление Совета Министров Республики Беларусь от 20 ноября 2020 г. № 667 (Национальный правовой Интернет-портал Республики Беларусь, 27.11.2020, 5/48534) &lt;C22000667&gt;;</w:t>
      </w:r>
    </w:p>
    <w:p w:rsidR="009500D4" w:rsidRDefault="009500D4">
      <w:pPr>
        <w:pStyle w:val="changeadd"/>
      </w:pPr>
      <w:r>
        <w:t>Постановление Совета Министров Республики Беларусь от 13 января 2023 г. № 32 (Национальный правовой Интернет-портал Республики Беларусь, 28.01.2023, 5/51283) &lt;C22300032&gt;</w:t>
      </w:r>
    </w:p>
    <w:p w:rsidR="009500D4" w:rsidRDefault="009500D4">
      <w:pPr>
        <w:pStyle w:val="newncpi"/>
      </w:pPr>
      <w:r>
        <w:t> </w:t>
      </w:r>
    </w:p>
    <w:p w:rsidR="009500D4" w:rsidRDefault="009500D4">
      <w:pPr>
        <w:pStyle w:val="preamble"/>
      </w:pPr>
      <w:r>
        <w:t>В целях совершенствования правового регулирования отношений в сфере распоряжения государственным имуществом и его учета Совет Министров Республики Беларусь ПОСТАНОВЛЯЕТ:</w:t>
      </w:r>
    </w:p>
    <w:p w:rsidR="009500D4" w:rsidRDefault="009500D4">
      <w:pPr>
        <w:pStyle w:val="point"/>
      </w:pPr>
      <w:r>
        <w:t>1. Исключен.</w:t>
      </w:r>
    </w:p>
    <w:p w:rsidR="009500D4" w:rsidRDefault="009500D4">
      <w:pPr>
        <w:pStyle w:val="point"/>
      </w:pPr>
      <w:r>
        <w:t>2. Исключен.</w:t>
      </w:r>
    </w:p>
    <w:p w:rsidR="009500D4" w:rsidRDefault="009500D4">
      <w:pPr>
        <w:pStyle w:val="point"/>
      </w:pPr>
      <w:r>
        <w:t>3. Исключен.</w:t>
      </w:r>
    </w:p>
    <w:p w:rsidR="009500D4" w:rsidRDefault="009500D4">
      <w:pPr>
        <w:pStyle w:val="point"/>
      </w:pPr>
      <w:r>
        <w:t>4. Внести изменения и дополнения в следующие постановления Совета Министров Республики Беларусь:</w:t>
      </w:r>
    </w:p>
    <w:p w:rsidR="009500D4" w:rsidRDefault="009500D4">
      <w:pPr>
        <w:pStyle w:val="underpoint"/>
      </w:pPr>
      <w:r>
        <w:t>4.1. утратил силу;</w:t>
      </w:r>
    </w:p>
    <w:p w:rsidR="009500D4" w:rsidRDefault="009500D4">
      <w:pPr>
        <w:pStyle w:val="underpoint"/>
      </w:pPr>
      <w:r>
        <w:t>4.2. утратил силу;</w:t>
      </w:r>
    </w:p>
    <w:p w:rsidR="009500D4" w:rsidRDefault="009500D4">
      <w:pPr>
        <w:pStyle w:val="underpoint"/>
      </w:pPr>
      <w:r>
        <w:t>4.3. в приложении к постановлению Совета Министров Республики Беларусь от 1 февраля 2010 г. № 131 «Об органах, уполномоченных на осуществление контроля (надзора)» (Национальный реестр правовых актов Республики Беларусь, 2010 г., № 30, 5/31194):</w:t>
      </w:r>
    </w:p>
    <w:p w:rsidR="009500D4" w:rsidRDefault="009500D4">
      <w:pPr>
        <w:pStyle w:val="newncpi"/>
      </w:pPr>
      <w:r>
        <w:t>в пункте 6 слова «областные и Минская городская землеустроительные и геодезические службы*» заменить словами «областные и Минский городской территориальные фонды государственного имущества»;</w:t>
      </w:r>
    </w:p>
    <w:p w:rsidR="009500D4" w:rsidRDefault="009500D4">
      <w:pPr>
        <w:pStyle w:val="newncpi"/>
      </w:pPr>
      <w:r>
        <w:t>подстрочное примечание исключить;</w:t>
      </w:r>
    </w:p>
    <w:p w:rsidR="009500D4" w:rsidRDefault="009500D4">
      <w:pPr>
        <w:pStyle w:val="underpoint"/>
      </w:pPr>
      <w:r>
        <w:t>4.4. в постановлении Совета Министров Республики Беларусь от 11 марта 2010 г. № 342 «О некоторых мерах по реализации Указа Президента Республики Беларусь от 11 декабря 2009 г. № 622» (Национальный реестр правовых актов Республики Беларусь, 2010 г., № 70, 5/31442):</w:t>
      </w:r>
    </w:p>
    <w:p w:rsidR="009500D4" w:rsidRDefault="009500D4">
      <w:pPr>
        <w:pStyle w:val="newncpi"/>
      </w:pPr>
      <w:r>
        <w:t>пункт 1 изложить в следующей редакции:</w:t>
      </w:r>
    </w:p>
    <w:p w:rsidR="009500D4" w:rsidRDefault="009500D4">
      <w:pPr>
        <w:pStyle w:val="point"/>
      </w:pPr>
      <w:r>
        <w:rPr>
          <w:rStyle w:val="rednoun"/>
        </w:rPr>
        <w:t>«</w:t>
      </w:r>
      <w:r>
        <w:t>1. Утвердить прилагаемое Положение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 равной одной базовой величине, определенной законодательством.</w:t>
      </w:r>
      <w:r>
        <w:rPr>
          <w:rStyle w:val="rednoun"/>
        </w:rPr>
        <w:t>»</w:t>
      </w:r>
      <w:r>
        <w:t>;</w:t>
      </w:r>
    </w:p>
    <w:p w:rsidR="009500D4" w:rsidRDefault="009500D4">
      <w:pPr>
        <w:pStyle w:val="newncpi"/>
      </w:pPr>
      <w:r>
        <w:t>Положение о порядке организации и проведения аукционов по продаже неиспользуемого имущества, находящегося в республиканской собственности, с установлением начальной цены продажи, равной одной базовой величине, утвержденное этим постановлением, изложить в новой редакции (прилагается);</w:t>
      </w:r>
    </w:p>
    <w:p w:rsidR="009500D4" w:rsidRDefault="009500D4">
      <w:pPr>
        <w:pStyle w:val="underpoint"/>
      </w:pPr>
      <w:r>
        <w:t>4.5. исключен.</w:t>
      </w:r>
    </w:p>
    <w:p w:rsidR="009500D4" w:rsidRDefault="009500D4">
      <w:pPr>
        <w:pStyle w:val="point"/>
      </w:pPr>
      <w:r>
        <w:t>5. Признать утратившими силу постановления Совета Министров Республики Беларусь и их отдельные структурные элементы согласно приложению 2.</w:t>
      </w:r>
    </w:p>
    <w:p w:rsidR="009500D4" w:rsidRDefault="009500D4">
      <w:pPr>
        <w:pStyle w:val="point"/>
      </w:pPr>
      <w:r>
        <w:t>6. Настоящее постановление вступает в силу после его официального опубликования, за исключением пунктов 7 и 13 приложения 2 к настоящему постановлению, вступающих в силу с 1 января 2013 г.</w:t>
      </w:r>
    </w:p>
    <w:p w:rsidR="009500D4" w:rsidRDefault="009500D4">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500D4">
        <w:tc>
          <w:tcPr>
            <w:tcW w:w="2500" w:type="pct"/>
            <w:tcMar>
              <w:top w:w="0" w:type="dxa"/>
              <w:left w:w="6" w:type="dxa"/>
              <w:bottom w:w="0" w:type="dxa"/>
              <w:right w:w="6" w:type="dxa"/>
            </w:tcMar>
            <w:vAlign w:val="bottom"/>
            <w:hideMark/>
          </w:tcPr>
          <w:p w:rsidR="009500D4" w:rsidRDefault="009500D4">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500D4" w:rsidRDefault="009500D4">
            <w:pPr>
              <w:pStyle w:val="newncpi0"/>
              <w:jc w:val="right"/>
            </w:pPr>
            <w:r>
              <w:rPr>
                <w:rStyle w:val="pers"/>
              </w:rPr>
              <w:t>М.Мясникович</w:t>
            </w:r>
          </w:p>
        </w:tc>
      </w:tr>
    </w:tbl>
    <w:p w:rsidR="009500D4" w:rsidRDefault="009500D4">
      <w:pPr>
        <w:pStyle w:val="newncpi"/>
      </w:pPr>
      <w:r>
        <w:t> </w:t>
      </w:r>
    </w:p>
    <w:p w:rsidR="009500D4" w:rsidRDefault="009500D4">
      <w:pPr>
        <w:rPr>
          <w:rFonts w:eastAsia="Times New Roman"/>
        </w:rPr>
        <w:sectPr w:rsidR="009500D4" w:rsidSect="009500D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180" w:gutter="0"/>
          <w:cols w:space="708"/>
          <w:titlePg/>
          <w:docGrid w:linePitch="360"/>
        </w:sectPr>
      </w:pPr>
    </w:p>
    <w:p w:rsidR="009500D4" w:rsidRDefault="009500D4">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9500D4">
        <w:tc>
          <w:tcPr>
            <w:tcW w:w="3750" w:type="pct"/>
            <w:tcMar>
              <w:top w:w="0" w:type="dxa"/>
              <w:left w:w="6" w:type="dxa"/>
              <w:bottom w:w="0" w:type="dxa"/>
              <w:right w:w="6" w:type="dxa"/>
            </w:tcMar>
            <w:hideMark/>
          </w:tcPr>
          <w:p w:rsidR="009500D4" w:rsidRDefault="009500D4">
            <w:pPr>
              <w:pStyle w:val="newncpi"/>
              <w:ind w:firstLine="0"/>
            </w:pPr>
            <w:r>
              <w:t> </w:t>
            </w:r>
          </w:p>
        </w:tc>
        <w:tc>
          <w:tcPr>
            <w:tcW w:w="1250" w:type="pct"/>
            <w:tcMar>
              <w:top w:w="0" w:type="dxa"/>
              <w:left w:w="6" w:type="dxa"/>
              <w:bottom w:w="0" w:type="dxa"/>
              <w:right w:w="6" w:type="dxa"/>
            </w:tcMar>
            <w:hideMark/>
          </w:tcPr>
          <w:p w:rsidR="009500D4" w:rsidRDefault="009500D4">
            <w:pPr>
              <w:pStyle w:val="append1"/>
            </w:pPr>
            <w:r>
              <w:t>Приложение 1</w:t>
            </w:r>
          </w:p>
          <w:p w:rsidR="009500D4" w:rsidRDefault="009500D4">
            <w:pPr>
              <w:pStyle w:val="append"/>
            </w:pPr>
            <w:r>
              <w:t>исключено</w:t>
            </w:r>
          </w:p>
        </w:tc>
      </w:tr>
    </w:tbl>
    <w:p w:rsidR="009500D4" w:rsidRDefault="009500D4">
      <w:pPr>
        <w:rPr>
          <w:rFonts w:eastAsia="Times New Roman"/>
        </w:rPr>
        <w:sectPr w:rsidR="009500D4">
          <w:pgSz w:w="16838" w:h="11906" w:orient="landscape"/>
          <w:pgMar w:top="567" w:right="289" w:bottom="567" w:left="340" w:header="709" w:footer="709" w:gutter="0"/>
          <w:cols w:space="720"/>
        </w:sectPr>
      </w:pPr>
    </w:p>
    <w:p w:rsidR="009500D4" w:rsidRDefault="009500D4">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9500D4">
        <w:tc>
          <w:tcPr>
            <w:tcW w:w="3750" w:type="pct"/>
            <w:tcMar>
              <w:top w:w="0" w:type="dxa"/>
              <w:left w:w="6" w:type="dxa"/>
              <w:bottom w:w="0" w:type="dxa"/>
              <w:right w:w="6" w:type="dxa"/>
            </w:tcMar>
            <w:hideMark/>
          </w:tcPr>
          <w:p w:rsidR="009500D4" w:rsidRDefault="009500D4">
            <w:pPr>
              <w:pStyle w:val="newncpi"/>
              <w:ind w:firstLine="0"/>
            </w:pPr>
            <w:r>
              <w:t> </w:t>
            </w:r>
          </w:p>
        </w:tc>
        <w:tc>
          <w:tcPr>
            <w:tcW w:w="1250" w:type="pct"/>
            <w:tcMar>
              <w:top w:w="0" w:type="dxa"/>
              <w:left w:w="6" w:type="dxa"/>
              <w:bottom w:w="0" w:type="dxa"/>
              <w:right w:w="6" w:type="dxa"/>
            </w:tcMar>
            <w:hideMark/>
          </w:tcPr>
          <w:p w:rsidR="009500D4" w:rsidRDefault="009500D4">
            <w:pPr>
              <w:pStyle w:val="append1"/>
            </w:pPr>
            <w:r>
              <w:t>Приложение 2</w:t>
            </w:r>
          </w:p>
          <w:p w:rsidR="009500D4" w:rsidRDefault="009500D4">
            <w:pPr>
              <w:pStyle w:val="append"/>
            </w:pPr>
            <w:r>
              <w:t xml:space="preserve">к постановлению </w:t>
            </w:r>
            <w:r>
              <w:br/>
              <w:t xml:space="preserve">Совета Министров </w:t>
            </w:r>
            <w:r>
              <w:br/>
              <w:t>Республики Беларусь</w:t>
            </w:r>
          </w:p>
          <w:p w:rsidR="009500D4" w:rsidRDefault="009500D4">
            <w:pPr>
              <w:pStyle w:val="append"/>
            </w:pPr>
            <w:r>
              <w:t>03.10.2012 № 905</w:t>
            </w:r>
          </w:p>
        </w:tc>
      </w:tr>
    </w:tbl>
    <w:p w:rsidR="009500D4" w:rsidRDefault="009500D4">
      <w:pPr>
        <w:pStyle w:val="titlep"/>
        <w:jc w:val="left"/>
      </w:pPr>
      <w:r>
        <w:t>ПЕРЕЧЕНЬ</w:t>
      </w:r>
      <w:r>
        <w:br/>
        <w:t>утративших силу постановлений Совета Министров Республики Беларусь и их отдельных структурных элементов</w:t>
      </w:r>
    </w:p>
    <w:p w:rsidR="009500D4" w:rsidRDefault="009500D4">
      <w:pPr>
        <w:pStyle w:val="point"/>
      </w:pPr>
      <w:r>
        <w:t>1. Постановление Совета Министров Республики Беларусь от 27 апреля 2007 г. № 541 «Об утверждении перечня неиспользуемого имущества, находящегося в республиканской собственности, подлежащего вовлечению в хозяйственный оборот с 1 мая 2007 г. по 30 апреля 2008 г.» (Национальный реестр правовых актов Республики Беларусь, 2007 г., № 108, 5/25123).</w:t>
      </w:r>
    </w:p>
    <w:p w:rsidR="009500D4" w:rsidRDefault="009500D4">
      <w:pPr>
        <w:pStyle w:val="point"/>
      </w:pPr>
      <w:r>
        <w:t>2. Постановление Совета Министров Республики Беларусь от 24 апреля 2008 г. № 605 «Об утверждении перечня неиспользуемого имущества, находящегося в республиканской собственности, подлежащего вовлечению в хозяйственный оборот с 1 мая 2008 г. по 30 апреля 2009 г.» (Национальный реестр правовых актов Республики Беларусь, 2008 г., № 106, 5/27565).</w:t>
      </w:r>
    </w:p>
    <w:p w:rsidR="009500D4" w:rsidRDefault="009500D4">
      <w:pPr>
        <w:pStyle w:val="point"/>
      </w:pPr>
      <w:r>
        <w:t>3. Постановление Совета Министров Республики Беларусь от 4 августа 2008 г. № 1116 «О внесении дополнений в постановление Совета Министров Республики Беларусь от 24 апреля 2008 г. № 605» (Национальный реестр правовых актов Республики Беларусь, 2008 г., № 188, 5/28110).</w:t>
      </w:r>
    </w:p>
    <w:p w:rsidR="009500D4" w:rsidRDefault="009500D4">
      <w:pPr>
        <w:pStyle w:val="point"/>
      </w:pPr>
      <w:r>
        <w:t>4. Постановление Совета Министров Республики Беларусь от 23 ноября 2008 г. № 1778 «О внесении дополнений в постановление Совета Министров Республики Беларусь от 24 апреля 2008 г. № 605» (Национальный реестр правовых актов Республики Беларусь, 2008 г., № 287, 5/28792).</w:t>
      </w:r>
    </w:p>
    <w:p w:rsidR="009500D4" w:rsidRDefault="009500D4">
      <w:pPr>
        <w:pStyle w:val="point"/>
      </w:pPr>
      <w:r>
        <w:t>5. Абзацы второй и третий пункта 3 постановления Совета Министров Республики Беларусь от 16 апреля 2009 г. № 477 «О распоряжении имуществом» (Национальный реестр правовых актов Республики Беларусь, 2009 г., № 105, 5/29619).</w:t>
      </w:r>
    </w:p>
    <w:p w:rsidR="009500D4" w:rsidRDefault="009500D4">
      <w:pPr>
        <w:pStyle w:val="point"/>
      </w:pPr>
      <w:r>
        <w:t>6. Подпункт 4.1 пункта 4 постановления Совета Министров Республики Беларусь от 20 июня 2009 г. № 799 «О распоряжении имуществом» (Национальный реестр правовых актов Республики Беларусь, 2009 г., № 157, 5/30004).</w:t>
      </w:r>
    </w:p>
    <w:p w:rsidR="009500D4" w:rsidRDefault="009500D4">
      <w:pPr>
        <w:pStyle w:val="point"/>
      </w:pPr>
      <w:r>
        <w:t>7. Абзац второй пункта 1 постановления Совета Министров Республики Беларусь от 8 августа 2009 г. № 1049 «О мерах по реализации Указа Президента Республики Беларусь от 7 мая 2009 г. № 238» (Национальный реестр правовых актов Республики Беларусь, 2009 г., № 197, 5/30299).</w:t>
      </w:r>
    </w:p>
    <w:p w:rsidR="009500D4" w:rsidRDefault="009500D4">
      <w:pPr>
        <w:pStyle w:val="point"/>
      </w:pPr>
      <w:r>
        <w:t>8. Постановление Совета Министров Республики Беларусь от 9 апреля 2010 г. № 549 «Об утверждении перечня неиспользуемого имущества, находящегося в республиканской собственности, подлежащего вовлечению в хозяйственный оборот» (Национальный реестр правовых актов Республики Беларусь, 2010 г., № 94, 5/31651).</w:t>
      </w:r>
    </w:p>
    <w:p w:rsidR="009500D4" w:rsidRDefault="009500D4">
      <w:pPr>
        <w:pStyle w:val="point"/>
      </w:pPr>
      <w:r>
        <w:t>9. Постановление Совета Министров Республики Беларусь от 2 ноября 2010 г. № 1616 «О внесении изменений и дополнений в постановление Совета Министров Республики Беларусь от 9 апреля 2010 г. № 549» (Национальный реестр правовых актов Республики Беларусь, 2010 г., № 265, 5/32783).</w:t>
      </w:r>
    </w:p>
    <w:p w:rsidR="009500D4" w:rsidRDefault="009500D4">
      <w:pPr>
        <w:pStyle w:val="point"/>
      </w:pPr>
      <w:r>
        <w:t>10. Постановление Совета Министров Республики Беларусь от 22 апреля 2011 г. № 525 «О внесении изменений и дополнений в постановление Совета Министров Республики Беларусь от 9 апреля 2010 г. № 549» (Национальный реестр правовых актов Республики Беларусь, 2011 г., № 49, 5/33695).</w:t>
      </w:r>
    </w:p>
    <w:p w:rsidR="009500D4" w:rsidRDefault="009500D4">
      <w:pPr>
        <w:pStyle w:val="point"/>
      </w:pPr>
      <w:r>
        <w:t>11. Постановление Совета Министров Республики Беларусь от 5 ноября 2011 г. № 1487 «О внесении изменений и дополнений в постановление Совета Министров Республики Беларусь от 9 апреля 2010 г. № 549» (Национальный реестр правовых актов Республики Беларусь, 2011 г., № 125, 5/34723).</w:t>
      </w:r>
    </w:p>
    <w:p w:rsidR="009500D4" w:rsidRDefault="009500D4">
      <w:pPr>
        <w:pStyle w:val="point"/>
      </w:pPr>
      <w:r>
        <w:t>12. Постановление Совета Министров Республики Беларусь от 27 апреля 2012 г. № 391 «О внесении изменений и дополнений в постановление Совета Министров Республики Беларусь от 9 апреля 2010 г. № 549» (Национальный реестр правовых актов Республики Беларусь, 2012 г., № 51, 5/35629).</w:t>
      </w:r>
    </w:p>
    <w:p w:rsidR="009500D4" w:rsidRDefault="009500D4">
      <w:pPr>
        <w:pStyle w:val="point"/>
      </w:pPr>
      <w:r>
        <w:t>13. Подпункт 1.2.2 пункта 1 постановления Совета Министров Республики Беларусь от 21 июня 2012 г. № 570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24 января 2011 г. № 79» (Национальный реестр правовых актов Республики Беларусь, 2012 г., № 72, 5/35876).</w:t>
      </w:r>
    </w:p>
    <w:p w:rsidR="009500D4" w:rsidRDefault="009500D4">
      <w:pPr>
        <w:pStyle w:val="newncpi"/>
      </w:pPr>
      <w:r>
        <w:t> </w:t>
      </w:r>
    </w:p>
    <w:tbl>
      <w:tblPr>
        <w:tblW w:w="5000" w:type="pct"/>
        <w:tblCellMar>
          <w:left w:w="0" w:type="dxa"/>
          <w:right w:w="0" w:type="dxa"/>
        </w:tblCellMar>
        <w:tblLook w:val="04A0" w:firstRow="1" w:lastRow="0" w:firstColumn="1" w:lastColumn="0" w:noHBand="0" w:noVBand="1"/>
      </w:tblPr>
      <w:tblGrid>
        <w:gridCol w:w="6601"/>
        <w:gridCol w:w="2754"/>
      </w:tblGrid>
      <w:tr w:rsidR="009500D4">
        <w:tc>
          <w:tcPr>
            <w:tcW w:w="3528" w:type="pct"/>
            <w:tcMar>
              <w:top w:w="0" w:type="dxa"/>
              <w:left w:w="6" w:type="dxa"/>
              <w:bottom w:w="0" w:type="dxa"/>
              <w:right w:w="6" w:type="dxa"/>
            </w:tcMar>
            <w:hideMark/>
          </w:tcPr>
          <w:p w:rsidR="009500D4" w:rsidRDefault="009500D4">
            <w:pPr>
              <w:pStyle w:val="cap1"/>
            </w:pPr>
            <w:r>
              <w:t> </w:t>
            </w:r>
          </w:p>
        </w:tc>
        <w:tc>
          <w:tcPr>
            <w:tcW w:w="1472" w:type="pct"/>
            <w:tcMar>
              <w:top w:w="0" w:type="dxa"/>
              <w:left w:w="6" w:type="dxa"/>
              <w:bottom w:w="0" w:type="dxa"/>
              <w:right w:w="6" w:type="dxa"/>
            </w:tcMar>
            <w:hideMark/>
          </w:tcPr>
          <w:p w:rsidR="009500D4" w:rsidRDefault="009500D4">
            <w:pPr>
              <w:pStyle w:val="capu1"/>
            </w:pPr>
            <w:r>
              <w:t>УТВЕРЖДЕНО</w:t>
            </w:r>
          </w:p>
          <w:p w:rsidR="009500D4" w:rsidRDefault="009500D4">
            <w:pPr>
              <w:pStyle w:val="cap1"/>
            </w:pPr>
            <w:r>
              <w:t xml:space="preserve">Постановление </w:t>
            </w:r>
            <w:r>
              <w:br/>
              <w:t xml:space="preserve">Совета Министров </w:t>
            </w:r>
            <w:r>
              <w:br/>
              <w:t>Республики Беларусь</w:t>
            </w:r>
            <w:r>
              <w:br/>
              <w:t>11.03.2010 № 342</w:t>
            </w:r>
            <w:r>
              <w:br/>
              <w:t xml:space="preserve">(в редакции постановления </w:t>
            </w:r>
            <w:r>
              <w:br/>
              <w:t xml:space="preserve">Совета Министров </w:t>
            </w:r>
            <w:r>
              <w:br/>
              <w:t>Республики Беларусь</w:t>
            </w:r>
            <w:r>
              <w:br/>
              <w:t>03.10.2012 № 905)</w:t>
            </w:r>
          </w:p>
        </w:tc>
      </w:tr>
    </w:tbl>
    <w:p w:rsidR="009500D4" w:rsidRDefault="009500D4">
      <w:pPr>
        <w:pStyle w:val="titleu"/>
      </w:pPr>
      <w:r>
        <w:t>ПОЛОЖЕНИЕ</w:t>
      </w:r>
      <w:r>
        <w:br/>
        <w:t>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 равной одной базовой величине, определенной законодательством</w:t>
      </w:r>
    </w:p>
    <w:p w:rsidR="009500D4" w:rsidRDefault="009500D4">
      <w:pPr>
        <w:pStyle w:val="chapter"/>
      </w:pPr>
      <w:r>
        <w:t>ГЛАВА 1</w:t>
      </w:r>
      <w:r>
        <w:br/>
        <w:t>ОБЩИЕ ПОЛОЖЕНИЯ</w:t>
      </w:r>
    </w:p>
    <w:p w:rsidR="009500D4" w:rsidRDefault="009500D4">
      <w:pPr>
        <w:pStyle w:val="point"/>
      </w:pPr>
      <w:r>
        <w:t>1. Настоящим Положением устанавливается порядок организации и проведения аукционов по продаже капитальных строений (зданий, сооружений) (за исключением жилых домов), незавершенных законсервированных капитальных строений, незавершенных незаконсервированных капитальных строений (за исключением незавершенных законсервированных и незаконсервированных жилых домов), находящихся в государственной собственности (далее – недвижимое имущество), с установлением начальной цены продажи, равной одной базовой величине, определенной законодательством (далее – аукцион).</w:t>
      </w:r>
    </w:p>
    <w:p w:rsidR="009500D4" w:rsidRDefault="009500D4">
      <w:pPr>
        <w:pStyle w:val="point"/>
      </w:pPr>
      <w:r>
        <w:t>2. Начальная цена продажи недвижимого имущества, включая составные части и принадлежности к нему, устанавливается в размере одной базовой величины, определенной законодательством.</w:t>
      </w:r>
    </w:p>
    <w:p w:rsidR="009500D4" w:rsidRDefault="009500D4">
      <w:pPr>
        <w:pStyle w:val="newncpi"/>
      </w:pPr>
      <w:r>
        <w:t>Выставляемое на аукцион недвижимое имущество составляет предмет аукциона.</w:t>
      </w:r>
    </w:p>
    <w:p w:rsidR="009500D4" w:rsidRDefault="009500D4">
      <w:pPr>
        <w:pStyle w:val="point"/>
      </w:pPr>
      <w:r>
        <w:t>3. Аукционы являются открытыми, их участниками могут быть негосударственные юридические лица и индивидуальные предприниматели Республики Беларусь, а также иностранные юридические лица, если иное не установлено законодательными актами.</w:t>
      </w:r>
    </w:p>
    <w:p w:rsidR="009500D4" w:rsidRDefault="009500D4">
      <w:pPr>
        <w:pStyle w:val="newncpi"/>
      </w:pPr>
      <w:r>
        <w:t>В случае признания аукциона нерезультативным либо несостоявшимся или отказа единственного участника от приобретения предмета аукциона по начальной цене, увеличенной на 5 процентов, а также если решением об изъятии земельного участка и предоставлении победителю аукциона либо единственному участнику несостоявшегося аукциона предусмотрена возможность использования недвижимого имущества под жилое помещение и (или) для ведения личного подсобного хозяйства, для участия на последующих аукционах могут допускаться физические лица.</w:t>
      </w:r>
    </w:p>
    <w:p w:rsidR="009500D4" w:rsidRDefault="009500D4">
      <w:pPr>
        <w:pStyle w:val="point"/>
      </w:pPr>
      <w:r>
        <w:t>4. Продавцом недвижимого имущества может быть:</w:t>
      </w:r>
    </w:p>
    <w:p w:rsidR="009500D4" w:rsidRDefault="009500D4">
      <w:pPr>
        <w:pStyle w:val="newncpi"/>
      </w:pPr>
      <w:r>
        <w:t>государственное юридическое лицо, за которым недвижимое имущество закреплено на праве хозяйственного ведения или оперативного управления;</w:t>
      </w:r>
    </w:p>
    <w:p w:rsidR="009500D4" w:rsidRDefault="009500D4">
      <w:pPr>
        <w:pStyle w:val="newncpi"/>
      </w:pPr>
      <w:r>
        <w:t>государственный орган, заключивший договор безвозмездного пользования недвижимым имуществом.</w:t>
      </w:r>
    </w:p>
    <w:p w:rsidR="009500D4" w:rsidRDefault="009500D4">
      <w:pPr>
        <w:pStyle w:val="point"/>
      </w:pPr>
      <w:r>
        <w:t>5. Обязательными условиями аукциона являются:</w:t>
      </w:r>
    </w:p>
    <w:p w:rsidR="009500D4" w:rsidRDefault="009500D4">
      <w:pPr>
        <w:pStyle w:val="newncpi"/>
      </w:pPr>
      <w:r>
        <w:t>для негосударственных юридических лиц и индивидуальных предпринимателей Республики Беларусь, а также иностранных юридических лиц:</w:t>
      </w:r>
    </w:p>
    <w:p w:rsidR="009500D4" w:rsidRDefault="009500D4">
      <w:pPr>
        <w:pStyle w:val="newncpi"/>
      </w:pPr>
      <w:r>
        <w:t>осуществление покупателем предпринимательской деятельности с использованием приобретенного недвижимого имущества и (или) построенных новых объектов в случае сноса недвижимого имущества либо отдельных объектов, входящих в состав приобретенного недвижимого имущества, которые не могут быть использованы им для осуществления предпринимательской деятельности;</w:t>
      </w:r>
    </w:p>
    <w:p w:rsidR="009500D4" w:rsidRDefault="009500D4">
      <w:pPr>
        <w:pStyle w:val="newncpi"/>
      </w:pPr>
      <w:r>
        <w:t>запрет на отчуждение недвижимого имущества до выполнения покупателем условий договора купли-продажи;</w:t>
      </w:r>
    </w:p>
    <w:p w:rsidR="009500D4" w:rsidRDefault="009500D4">
      <w:pPr>
        <w:pStyle w:val="newncpi"/>
      </w:pPr>
      <w:r>
        <w:t>для физических лиц – реконструкция недвижимого имущества под жилое помещение и (или) для ведения личного подсобного хозяйства.</w:t>
      </w:r>
    </w:p>
    <w:p w:rsidR="009500D4" w:rsidRDefault="009500D4">
      <w:pPr>
        <w:pStyle w:val="newncpi"/>
      </w:pPr>
      <w:r>
        <w:t>Обязательные условия аукциона должны иметь конкретные сроки их выполнения.</w:t>
      </w:r>
    </w:p>
    <w:p w:rsidR="009500D4" w:rsidRDefault="009500D4">
      <w:pPr>
        <w:pStyle w:val="chapter"/>
      </w:pPr>
      <w:r>
        <w:t>ГЛАВА 2</w:t>
      </w:r>
      <w:r>
        <w:br/>
        <w:t>ПОДГОТОВКА И ОРГАНИЗАЦИЯ ПРОВЕДЕНИЯ АУКЦИОНА</w:t>
      </w:r>
    </w:p>
    <w:p w:rsidR="009500D4" w:rsidRDefault="009500D4">
      <w:pPr>
        <w:pStyle w:val="point"/>
      </w:pPr>
      <w:r>
        <w:t>6. После принятия в установленном порядке решения об отчуждении на аукционе недвижимого имущества продавец, указанный в пункте 4 настоящего Положения, заключает с соответствующим областным (Минским городским) территориальным фондом государственного имущества (далее – организатор аукциона) договор поручения на продажу недвижимого имущества по форме, утвержденной Государственным комитетом по имуществу.</w:t>
      </w:r>
    </w:p>
    <w:p w:rsidR="009500D4" w:rsidRDefault="009500D4">
      <w:pPr>
        <w:pStyle w:val="point"/>
      </w:pPr>
      <w:r>
        <w:t>7. Продавец, указанный в пункте 4 настоящего Положения:</w:t>
      </w:r>
    </w:p>
    <w:p w:rsidR="009500D4" w:rsidRDefault="009500D4">
      <w:pPr>
        <w:pStyle w:val="newncpi"/>
      </w:pPr>
      <w:r>
        <w:t>устанавливает начальную цену продажи предмета аукциона;</w:t>
      </w:r>
    </w:p>
    <w:p w:rsidR="009500D4" w:rsidRDefault="009500D4">
      <w:pPr>
        <w:pStyle w:val="newncpi"/>
      </w:pPr>
      <w:r>
        <w:t>организует поиск потенциальных покупателей;</w:t>
      </w:r>
    </w:p>
    <w:p w:rsidR="009500D4" w:rsidRDefault="009500D4">
      <w:pPr>
        <w:pStyle w:val="newncpi"/>
      </w:pPr>
      <w:r>
        <w:t>обеспечивает возможность ознакомления заинтересованных лиц, названных в пункте 3 настоящего Положения, с недвижимым имуществом;</w:t>
      </w:r>
    </w:p>
    <w:p w:rsidR="009500D4" w:rsidRDefault="009500D4">
      <w:pPr>
        <w:pStyle w:val="newncpi"/>
      </w:pPr>
      <w:r>
        <w:t>заключает с победителем аукциона либо единственным участником несостоявшегося аукциона, согласившимся приобрести предмет аукциона по начальной цене, увеличенной на 5 процентов, договор купли-продажи недвижимого имущества;</w:t>
      </w:r>
    </w:p>
    <w:p w:rsidR="009500D4" w:rsidRDefault="009500D4">
      <w:pPr>
        <w:pStyle w:val="newncpi"/>
      </w:pPr>
      <w:r>
        <w:t>оформляет акт о приеме-передаче.</w:t>
      </w:r>
    </w:p>
    <w:p w:rsidR="009500D4" w:rsidRDefault="009500D4">
      <w:pPr>
        <w:pStyle w:val="point"/>
      </w:pPr>
      <w:r>
        <w:t>8. Местный исполнительный комитет:</w:t>
      </w:r>
    </w:p>
    <w:p w:rsidR="009500D4" w:rsidRDefault="009500D4">
      <w:pPr>
        <w:pStyle w:val="newncpi"/>
      </w:pPr>
      <w:r>
        <w:t>принимает решение об изъятии земельного участка и предоставлении победителю аукциона либо единственному участнику несостоявшегося аукциона;</w:t>
      </w:r>
    </w:p>
    <w:p w:rsidR="009500D4" w:rsidRDefault="009500D4">
      <w:pPr>
        <w:pStyle w:val="newncpi"/>
      </w:pPr>
      <w:r>
        <w:t>определяет срок, на который заключается договор аренды земельного участка;</w:t>
      </w:r>
    </w:p>
    <w:p w:rsidR="009500D4" w:rsidRDefault="009500D4">
      <w:pPr>
        <w:pStyle w:val="newncpi"/>
      </w:pPr>
      <w:r>
        <w:t>заключает с победителем аукциона либо единственным участником несостоявшегося аукциона, согласившимся приобрести предмет аукциона по начальной цене, увеличенной на 5 процентов, договор аренды земельного участка.</w:t>
      </w:r>
    </w:p>
    <w:p w:rsidR="009500D4" w:rsidRDefault="009500D4">
      <w:pPr>
        <w:pStyle w:val="point"/>
      </w:pPr>
      <w:r>
        <w:t>9. Организатор аукциона:</w:t>
      </w:r>
    </w:p>
    <w:p w:rsidR="009500D4" w:rsidRDefault="009500D4">
      <w:pPr>
        <w:pStyle w:val="newncpi"/>
      </w:pPr>
      <w:r>
        <w:t>подает в организацию по землеустройству, находящуюся в подчинении Государственного комитета по имуществу, ее дочерние предприятия (далее – организации по землеустройству) ходатайство о формировании земельного участка;</w:t>
      </w:r>
    </w:p>
    <w:p w:rsidR="009500D4" w:rsidRDefault="009500D4">
      <w:pPr>
        <w:pStyle w:val="newncpi"/>
      </w:pPr>
      <w:r>
        <w:t>устанавливает сумму задатка для участия в аукционе;</w:t>
      </w:r>
    </w:p>
    <w:p w:rsidR="009500D4" w:rsidRDefault="009500D4">
      <w:pPr>
        <w:pStyle w:val="newncpi"/>
      </w:pPr>
      <w:r>
        <w:t>создает комиссию по проведению аукциона;</w:t>
      </w:r>
    </w:p>
    <w:p w:rsidR="009500D4" w:rsidRDefault="009500D4">
      <w:pPr>
        <w:pStyle w:val="newncpi"/>
      </w:pPr>
      <w:r>
        <w:t>организует поиск потенциальных покупателей;</w:t>
      </w:r>
    </w:p>
    <w:p w:rsidR="009500D4" w:rsidRDefault="009500D4">
      <w:pPr>
        <w:pStyle w:val="newncpi"/>
      </w:pPr>
      <w:r>
        <w:t>организует публикацию извещения о проведении аукциона (далее – извещение);</w:t>
      </w:r>
    </w:p>
    <w:p w:rsidR="009500D4" w:rsidRDefault="009500D4">
      <w:pPr>
        <w:pStyle w:val="newncpi"/>
      </w:pPr>
      <w:r>
        <w:t>проводит аукцион и оформляет его результаты;</w:t>
      </w:r>
    </w:p>
    <w:p w:rsidR="009500D4" w:rsidRDefault="009500D4">
      <w:pPr>
        <w:pStyle w:val="newncpi"/>
      </w:pPr>
      <w:r>
        <w:t>разрешает спорные вопросы, возникающие в ходе проведения аукциона;</w:t>
      </w:r>
    </w:p>
    <w:p w:rsidR="009500D4" w:rsidRDefault="009500D4">
      <w:pPr>
        <w:pStyle w:val="newncpi"/>
      </w:pPr>
      <w:r>
        <w:t>принимает заявления на участие в аукционе с прилагаемыми документами, перечисленными в пункте 18 настоящего Положения;</w:t>
      </w:r>
    </w:p>
    <w:p w:rsidR="009500D4" w:rsidRDefault="009500D4">
      <w:pPr>
        <w:pStyle w:val="newncpi"/>
      </w:pPr>
      <w:r>
        <w:t>осуществляет в установленный срок расчеты с участниками аукциона, за исключением расчетов по договору купли-продажи недвижимого имущества;</w:t>
      </w:r>
    </w:p>
    <w:p w:rsidR="009500D4" w:rsidRDefault="009500D4">
      <w:pPr>
        <w:pStyle w:val="newncpi"/>
      </w:pPr>
      <w:r>
        <w:t>осуществляет иные функции в соответствии с настоящим Положением.</w:t>
      </w:r>
    </w:p>
    <w:p w:rsidR="009500D4" w:rsidRDefault="009500D4">
      <w:pPr>
        <w:pStyle w:val="point"/>
      </w:pPr>
      <w:r>
        <w:t>10. Организатор аукциона приказом создает комиссию по проведению аукциона, назначает председателя комиссии и заместителя председателя комиссии. В состав комиссии по проведению аукциона могут включаться представители организатора аукциона, местных исполнительных комитетов, государственных юридических лиц, в хозяйственном ведении или оперативном управлении которых находится выставляемое на аукцион недвижимое имущество, государственных органов, заключивших договор безвозмездного пользования недвижимым имуществом, а также других государственных органов (государственных организаций) по согласованию с этими органами (организациями).</w:t>
      </w:r>
    </w:p>
    <w:p w:rsidR="009500D4" w:rsidRDefault="009500D4">
      <w:pPr>
        <w:pStyle w:val="newncpi"/>
      </w:pPr>
      <w:r>
        <w:t>Данная комиссия может создаваться для организации и проведения одного аукциона или на определенный период – как правило, на один год.</w:t>
      </w:r>
    </w:p>
    <w:p w:rsidR="009500D4" w:rsidRDefault="009500D4">
      <w:pPr>
        <w:pStyle w:val="newncpi"/>
      </w:pPr>
      <w:r>
        <w:t>Заседание комиссии считается правомочным при условии присутствия на нем не менее двух третей общего числа ее членов. Решение принимается простым большинством голосов присутствующих на заседании членов комиссии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9500D4" w:rsidRDefault="009500D4">
      <w:pPr>
        <w:pStyle w:val="point"/>
      </w:pPr>
      <w:r>
        <w:t>11. Решения комиссии по проведению аукциона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9500D4" w:rsidRDefault="009500D4">
      <w:pPr>
        <w:pStyle w:val="point"/>
      </w:pPr>
      <w:r>
        <w:t>12. Организатор аукциона вправе делегировать отдельные свои функции комиссии по проведению аукциона в части:</w:t>
      </w:r>
    </w:p>
    <w:p w:rsidR="009500D4" w:rsidRDefault="009500D4">
      <w:pPr>
        <w:pStyle w:val="newncpi"/>
      </w:pPr>
      <w:r>
        <w:t>проведения аукциона и оформления его результатов;</w:t>
      </w:r>
    </w:p>
    <w:p w:rsidR="009500D4" w:rsidRDefault="009500D4">
      <w:pPr>
        <w:pStyle w:val="newncpi"/>
      </w:pPr>
      <w:r>
        <w:t>разрешения спорных вопросов, возникающих в ходе проведения аукциона.</w:t>
      </w:r>
    </w:p>
    <w:p w:rsidR="009500D4" w:rsidRDefault="009500D4">
      <w:pPr>
        <w:pStyle w:val="point"/>
      </w:pPr>
      <w:r>
        <w:t>13. Задаток для участия в аукционе устанавливается в сумме, равной одной базовой величине, определенной законодательством.</w:t>
      </w:r>
    </w:p>
    <w:p w:rsidR="009500D4" w:rsidRDefault="009500D4">
      <w:pPr>
        <w:pStyle w:val="point"/>
      </w:pPr>
      <w:r>
        <w:t>14. Извещение, в том числе извещение о проведении аукциона, к участию в котором допускаются физические лица с условием реконструкции недвижимого имущества под жилые помещения и (или) для ведения личного подсобного хозяйства, подлежит обязательному опубликованию не позднее чем за 30 дней до дня проведения аукциона по продаже недвижимого имущества, находящегося:</w:t>
      </w:r>
    </w:p>
    <w:p w:rsidR="009500D4" w:rsidRDefault="009500D4">
      <w:pPr>
        <w:pStyle w:val="newncpi"/>
      </w:pPr>
      <w:r>
        <w:t>в республиканской собственности, – в печатных средствах массовой информации, определенных Советом Министров Республики Беларусь;</w:t>
      </w:r>
    </w:p>
    <w:p w:rsidR="009500D4" w:rsidRDefault="009500D4">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9500D4" w:rsidRDefault="009500D4">
      <w:pPr>
        <w:pStyle w:val="newncpi"/>
      </w:pPr>
      <w:r>
        <w:t>Информация об объявленном аукционе и предмете аукциона дополнительно:</w:t>
      </w:r>
    </w:p>
    <w:p w:rsidR="009500D4" w:rsidRDefault="009500D4">
      <w:pPr>
        <w:pStyle w:val="newncpi"/>
      </w:pPr>
      <w:r>
        <w:t>может размещаться в иных печатных средствах массовой информации;</w:t>
      </w:r>
    </w:p>
    <w:p w:rsidR="009500D4" w:rsidRDefault="009500D4">
      <w:pPr>
        <w:pStyle w:val="newncpi"/>
      </w:pPr>
      <w:r>
        <w:t>размещается в глобальной компьютерной сети Интернет по недвижимому имуществу, находящемуся:</w:t>
      </w:r>
    </w:p>
    <w:p w:rsidR="009500D4" w:rsidRDefault="009500D4">
      <w:pPr>
        <w:pStyle w:val="newncpi"/>
      </w:pPr>
      <w:r>
        <w:t>в республиканской собственности, – на официальном сайте Государственного комитета по имуществу;</w:t>
      </w:r>
    </w:p>
    <w:p w:rsidR="009500D4" w:rsidRDefault="009500D4">
      <w:pPr>
        <w:pStyle w:val="newncpi"/>
      </w:pPr>
      <w:r>
        <w:t>в коммунальной собственности, – на соответствующих официальных сайтах облисполкомов и Минского горисполкома.</w:t>
      </w:r>
    </w:p>
    <w:p w:rsidR="009500D4" w:rsidRDefault="009500D4">
      <w:pPr>
        <w:pStyle w:val="newncpi"/>
      </w:pPr>
      <w:r>
        <w:t>Доступ к информации, размещенной в глобальной компьютерной сети Интернет в соответствии с абзацами третьим – пятым части второй настоящего пункта, предоставляется заинтересованным лицам без взимания платы и заключения договора.</w:t>
      </w:r>
    </w:p>
    <w:p w:rsidR="009500D4" w:rsidRDefault="009500D4">
      <w:pPr>
        <w:pStyle w:val="point"/>
      </w:pPr>
      <w:r>
        <w:t>15. В извещении, в том числе о повторном аукционе, указываются:</w:t>
      </w:r>
    </w:p>
    <w:p w:rsidR="009500D4" w:rsidRDefault="009500D4">
      <w:pPr>
        <w:pStyle w:val="newncpi"/>
      </w:pPr>
      <w:r>
        <w:t>наименование организатора аукциона, его место нахождения и контактные телефоны;</w:t>
      </w:r>
    </w:p>
    <w:p w:rsidR="009500D4" w:rsidRDefault="009500D4">
      <w:pPr>
        <w:pStyle w:val="newncpi"/>
      </w:pPr>
      <w:r>
        <w:t>день, время и место проведения аукциона;</w:t>
      </w:r>
    </w:p>
    <w:p w:rsidR="009500D4" w:rsidRDefault="009500D4">
      <w:pPr>
        <w:pStyle w:val="newncpi"/>
      </w:pPr>
      <w:r>
        <w:t>порядок, в соответствии с которым проводится аукцион;</w:t>
      </w:r>
    </w:p>
    <w:p w:rsidR="009500D4" w:rsidRDefault="009500D4">
      <w:pPr>
        <w:pStyle w:val="newncpi"/>
      </w:pPr>
      <w:r>
        <w:t>сведения о предмете аукциона;</w:t>
      </w:r>
    </w:p>
    <w:p w:rsidR="009500D4" w:rsidRDefault="009500D4">
      <w:pPr>
        <w:pStyle w:val="newncpi"/>
      </w:pPr>
      <w:r>
        <w:t>начальная цена предмета аукциона (в базовых величинах);</w:t>
      </w:r>
    </w:p>
    <w:p w:rsidR="009500D4" w:rsidRDefault="009500D4">
      <w:pPr>
        <w:pStyle w:val="newncpi"/>
      </w:pPr>
      <w:r>
        <w:t>наименование продавца, указанного в пункте 4 настоящего Положения, его контактные телефоны;</w:t>
      </w:r>
    </w:p>
    <w:p w:rsidR="009500D4" w:rsidRDefault="009500D4">
      <w:pPr>
        <w:pStyle w:val="newncpi"/>
      </w:pPr>
      <w:r>
        <w:t>место нахождения предмета аукциона;</w:t>
      </w:r>
    </w:p>
    <w:p w:rsidR="009500D4" w:rsidRDefault="009500D4">
      <w:pPr>
        <w:pStyle w:val="newncpi"/>
      </w:pPr>
      <w:r>
        <w:t>обязательные условия аукциона;</w:t>
      </w:r>
    </w:p>
    <w:p w:rsidR="009500D4" w:rsidRDefault="009500D4">
      <w:pPr>
        <w:pStyle w:val="newncpi"/>
      </w:pPr>
      <w:r>
        <w:t>размер задатка, срок и порядок его внесения, реквизиты расчетного счета, на который он должен быть перечислен;</w:t>
      </w:r>
    </w:p>
    <w:p w:rsidR="009500D4" w:rsidRDefault="009500D4">
      <w:pPr>
        <w:pStyle w:val="newncpi"/>
      </w:pPr>
      <w:r>
        <w:t>информация о земельном участке (площадь, срок аренды земельного участка, условия, связанные с использованием земельного участка);</w:t>
      </w:r>
    </w:p>
    <w:p w:rsidR="009500D4" w:rsidRDefault="009500D4">
      <w:pPr>
        <w:pStyle w:val="newncpi"/>
      </w:pPr>
      <w:r>
        <w:t>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(за исключением проведения повторного аукциона);</w:t>
      </w:r>
    </w:p>
    <w:p w:rsidR="009500D4" w:rsidRDefault="009500D4">
      <w:pPr>
        <w:pStyle w:val="newncpi"/>
      </w:pPr>
      <w:r>
        <w:t>информация о порядке и сроках возмещения затрат на организацию и проведение аукциона, включая расходы, связанные с изготовлением и предоставлением участникам аукциона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аукциона);</w:t>
      </w:r>
    </w:p>
    <w:p w:rsidR="009500D4" w:rsidRDefault="009500D4">
      <w:pPr>
        <w:pStyle w:val="newncpi"/>
      </w:pPr>
      <w:r>
        <w:t>место, день и время окончания приема заявлений на участие в аукционе с прилагаемыми к ним документами;</w:t>
      </w:r>
    </w:p>
    <w:p w:rsidR="009500D4" w:rsidRDefault="009500D4">
      <w:pPr>
        <w:pStyle w:val="newncpi"/>
      </w:pPr>
      <w:r>
        <w:t>информация о лицах, допускаемых к участию в аукционе;</w:t>
      </w:r>
    </w:p>
    <w:p w:rsidR="009500D4" w:rsidRDefault="009500D4">
      <w:pPr>
        <w:pStyle w:val="newncpi"/>
      </w:pPr>
      <w:r>
        <w:t>перечень документов, прилагаемых к заявлению на участие в аукционе (за исключением проведения повторного аукциона);</w:t>
      </w:r>
    </w:p>
    <w:p w:rsidR="009500D4" w:rsidRDefault="009500D4">
      <w:pPr>
        <w:pStyle w:val="newncpi"/>
      </w:pPr>
      <w:r>
        <w:t>сроки подписания договора купли-продажи недвижимого имущества и договора аренды земельного участка;</w:t>
      </w:r>
    </w:p>
    <w:p w:rsidR="009500D4" w:rsidRDefault="009500D4">
      <w:pPr>
        <w:pStyle w:val="newncpi"/>
      </w:pPr>
      <w:r>
        <w:t>ссылка на ранее опубликованное извещение (при проведении повторного аукциона);</w:t>
      </w:r>
    </w:p>
    <w:p w:rsidR="009500D4" w:rsidRDefault="009500D4">
      <w:pPr>
        <w:pStyle w:val="newncpi"/>
      </w:pPr>
      <w:r>
        <w:t>другая информация по усмотрению организатора аукциона.</w:t>
      </w:r>
    </w:p>
    <w:p w:rsidR="009500D4" w:rsidRDefault="009500D4">
      <w:pPr>
        <w:pStyle w:val="point"/>
      </w:pPr>
      <w:r>
        <w:t>16. Организатор аукциона, опубликовавший извещение, вправе отказаться от проведения аукциона (продажи конкретного предмета аукциона) в любое время, но не позднее чем за 3 дня до даты его проведения, о чем участники аукциона извещаются организатором аукциона. При этом сумма задатка, внесенная участниками аукциона, подлежит возврату им в течение 5 рабочих дней со дня отказа организатора аукциона от его проведения.</w:t>
      </w:r>
    </w:p>
    <w:p w:rsidR="009500D4" w:rsidRDefault="009500D4">
      <w:pPr>
        <w:pStyle w:val="newncpi"/>
      </w:pPr>
      <w:r>
        <w:t>Объявление об отказе от проведения аукциона публикуется в том же печатном издании, что и извещение.</w:t>
      </w:r>
    </w:p>
    <w:p w:rsidR="009500D4" w:rsidRDefault="009500D4">
      <w:pPr>
        <w:pStyle w:val="newncpi"/>
      </w:pPr>
      <w:r>
        <w:t>В случае, когда организатор аукциона отказался от его проведения с нарушением указанных сроков, он обязан возместить участникам понесенный ими реальный ущерб.</w:t>
      </w:r>
    </w:p>
    <w:p w:rsidR="009500D4" w:rsidRDefault="009500D4">
      <w:pPr>
        <w:pStyle w:val="point"/>
      </w:pPr>
      <w:r>
        <w:t>17. Аукцион, проводимый после несостоявшегося или нерезультативного аукциона, аннулирования результатов ранее проведенного аукциона, а также после несостоявшегося или нерезультативного аукциона, аннулирования результатов ранее проведенного аукциона, к участию в котором допускались физические лица с условием реконструкции недвижимого имущества под жилые помещения и (или) для ведения личного подсобного хозяйства, считается повторным. Извещение о повторном аукционе должно быть опубликовано не менее чем за 10 дней до даты проведения повторного аукциона.</w:t>
      </w:r>
    </w:p>
    <w:p w:rsidR="009500D4" w:rsidRDefault="009500D4">
      <w:pPr>
        <w:pStyle w:val="chapter"/>
      </w:pPr>
      <w:r>
        <w:t>ГЛАВА 3</w:t>
      </w:r>
      <w:r>
        <w:br/>
        <w:t>УСЛОВИЯ УЧАСТИЯ В АУКЦИОНЕ</w:t>
      </w:r>
    </w:p>
    <w:p w:rsidR="009500D4" w:rsidRDefault="009500D4">
      <w:pPr>
        <w:pStyle w:val="point"/>
      </w:pPr>
      <w:r>
        <w:t>18. Организатору аукциона в указанный в извещении срок подается заявление на участие в аукционе по форме, утвержденной Государственным комитетом по имуществу, к которому прилагаются следующие документы:</w:t>
      </w:r>
    </w:p>
    <w:p w:rsidR="009500D4" w:rsidRDefault="009500D4">
      <w:pPr>
        <w:pStyle w:val="newncpi"/>
      </w:pPr>
      <w:r>
        <w:t>документ, подтверждающий внесение суммы задатка на текущий (расчетный) счет, указанный в извещении, с отметкой банка;</w:t>
      </w:r>
    </w:p>
    <w:p w:rsidR="009500D4" w:rsidRDefault="009500D4">
      <w:pPr>
        <w:pStyle w:val="newncpi"/>
      </w:pPr>
      <w:r>
        <w:t>негосударственным юридическим лицом или индивидуальным предпринимателем Республики Беларусь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9500D4" w:rsidRDefault="009500D4">
      <w:pPr>
        <w:pStyle w:val="newncpi"/>
      </w:pPr>
      <w:r>
        <w:t>иностранным юридическим лицом – копии учредительных документов и выписка из торгового реестра страны происхождения (выписка должна быть произведена не ранее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необходимости легализованные в установленном порядке, с нотариально заверенным переводом на белорусский или русский язык;</w:t>
      </w:r>
    </w:p>
    <w:p w:rsidR="009500D4" w:rsidRDefault="009500D4">
      <w:pPr>
        <w:pStyle w:val="newncpi"/>
      </w:pPr>
      <w:r>
        <w:t>иностранным гражданином или лицом без гражданства – документ о финансовой состоятельности, выданный обслуживающим банком или иной кредитно-финансовой организацией, при необходимости легализованный в установленном порядке, с нотариально заверенным переводом на белорусский или русский язык;</w:t>
      </w:r>
    </w:p>
    <w:p w:rsidR="009500D4" w:rsidRDefault="009500D4">
      <w:pPr>
        <w:pStyle w:val="newncpi"/>
      </w:pPr>
      <w:r>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на белорусский или русский язык.</w:t>
      </w:r>
    </w:p>
    <w:p w:rsidR="009500D4" w:rsidRDefault="009500D4">
      <w:pPr>
        <w:pStyle w:val="newncpi"/>
      </w:pPr>
      <w: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w:t>
      </w:r>
    </w:p>
    <w:p w:rsidR="009500D4" w:rsidRDefault="009500D4">
      <w:pPr>
        <w:pStyle w:val="point"/>
      </w:pPr>
      <w:r>
        <w:t>19. Прием заявлений на участие в аукционе со всеми необходимыми документами заканчивается в установленные организатором аукциона день и время, указанные в извещении.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9500D4" w:rsidRDefault="009500D4">
      <w:pPr>
        <w:pStyle w:val="point"/>
      </w:pPr>
      <w:r>
        <w:t>20. К участию в аукционе допускаются лица, перечисленные в пункте 3 настоящего Положения,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(расчетный) счет сумму задатка, получившие билеты участников аукциона с указанием даты регистрации заявления и заключившие с организатором аукциона соглашение о правах и обязанностях сторон в процессе подготовки и проведения аукциона по форме, утвержденной Государственным комитетом по имуществу.</w:t>
      </w:r>
    </w:p>
    <w:p w:rsidR="009500D4" w:rsidRDefault="009500D4">
      <w:pPr>
        <w:pStyle w:val="newncpi"/>
      </w:pPr>
      <w:r>
        <w:t>Участник аукциона, желающий участвовать в аукционе в отношении нескольких предметов аукциона, вносит задатки в размере, установленном для каждого из предметов аукциона.</w:t>
      </w:r>
    </w:p>
    <w:p w:rsidR="009500D4" w:rsidRDefault="009500D4">
      <w:pPr>
        <w:pStyle w:val="newncpi"/>
      </w:pPr>
      <w:r>
        <w:t>Сведения об участниках аукциона не подлежат разглашению, кроме случаев, предусмотренных законодательством.</w:t>
      </w:r>
    </w:p>
    <w:p w:rsidR="009500D4" w:rsidRDefault="009500D4">
      <w:pPr>
        <w:pStyle w:val="point"/>
      </w:pPr>
      <w:r>
        <w:t>21. Участник аукциона имеет право до начала аукциона письменно отозвать заявление на участие в нем. Неявка участника аукциона на аукцион приравнивается к письменному отзыву заявления об участии в нем. Сумма внесенного им задатка возвращается организатором аукциона в течение 5 рабочих дней со дня проведения аукциона.</w:t>
      </w:r>
    </w:p>
    <w:p w:rsidR="009500D4" w:rsidRDefault="009500D4">
      <w:pPr>
        <w:pStyle w:val="newncpi"/>
      </w:pPr>
      <w:r>
        <w:t>Письменный отзыв заявления или неявка участника аукциона на аукцион регистрируются в журнале регистрации заявлений на участие в аукционе.</w:t>
      </w:r>
    </w:p>
    <w:p w:rsidR="009500D4" w:rsidRDefault="009500D4">
      <w:pPr>
        <w:pStyle w:val="point"/>
      </w:pPr>
      <w:r>
        <w:t>22.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9500D4" w:rsidRDefault="009500D4">
      <w:pPr>
        <w:pStyle w:val="chapter"/>
      </w:pPr>
      <w:r>
        <w:t>ГЛАВА 4</w:t>
      </w:r>
      <w:r>
        <w:br/>
        <w:t>ПОРЯДОК ПРОВЕДЕНИЯ АУКЦИОНА</w:t>
      </w:r>
    </w:p>
    <w:p w:rsidR="009500D4" w:rsidRDefault="009500D4">
      <w:pPr>
        <w:pStyle w:val="point"/>
      </w:pPr>
      <w:r>
        <w:t>23. Аукцион проводится в месте, день и время, указанные в извещении.</w:t>
      </w:r>
    </w:p>
    <w:p w:rsidR="009500D4" w:rsidRDefault="009500D4">
      <w:pPr>
        <w:pStyle w:val="point"/>
      </w:pPr>
      <w:r>
        <w:t>24. Аукцион проводит аукционист, определяемый организатором аукциона.</w:t>
      </w:r>
    </w:p>
    <w:p w:rsidR="009500D4" w:rsidRDefault="009500D4">
      <w:pPr>
        <w:pStyle w:val="point"/>
      </w:pPr>
      <w:r>
        <w:t>25. Аукцион по конкретному предмету аукциона признается несостоявшимся, о чем организатором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9500D4" w:rsidRDefault="009500D4">
      <w:pPr>
        <w:pStyle w:val="newncpi"/>
      </w:pPr>
      <w:r>
        <w:t>В случае, если аукцион признан несостоявшимся в силу того, что заявление на участие в нем подано только одним участником, предмет аукциона продается этому участнику при его согласии по начальной цене, увеличенной на 5 процентов. Согласие либо отказ данного участника приобрести предмет аукциона отражается в протоколе о признании аукциона несостоявшимся.</w:t>
      </w:r>
    </w:p>
    <w:p w:rsidR="009500D4" w:rsidRDefault="009500D4">
      <w:pPr>
        <w:pStyle w:val="newncpi"/>
      </w:pPr>
      <w:r>
        <w:t>Претенденту на покупку – участнику аукциона, указанному в части второй настоящего пункта, выразившему согласие на приобретение предмета аукциона (далее – претендент на покупку), сумма внесенного задатка учитывается при окончательных расчетах за недвижимое имущество по договору купли-продажи.</w:t>
      </w:r>
    </w:p>
    <w:p w:rsidR="009500D4" w:rsidRDefault="009500D4">
      <w:pPr>
        <w:pStyle w:val="newncpi"/>
      </w:pPr>
      <w:r>
        <w:t>В случае отказа или уклонения претендента на покупку от возмещения затрат на организацию и проведение аукциона, выполнения условий, предусмотренных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заключения договора купли-продажи недвижимого имущества и договора аренды земельного участка, внесенный им задаток возврату не подлежит и перечисляется в соответствующий бюджет.</w:t>
      </w:r>
    </w:p>
    <w:p w:rsidR="009500D4" w:rsidRDefault="009500D4">
      <w:pPr>
        <w:pStyle w:val="point"/>
      </w:pPr>
      <w:r>
        <w:t>26. Аукцион по конкретному предмету аукциона признается нерезультативным, о чем организатором или комиссией составляется протокол о признании аукциона нерезультативным, если:</w:t>
      </w:r>
    </w:p>
    <w:p w:rsidR="009500D4" w:rsidRDefault="009500D4">
      <w:pPr>
        <w:pStyle w:val="newncpi"/>
      </w:pPr>
      <w:r>
        <w:t>ни один из его участников после трехкратного объявления первой цены не поднял аукционный номер;</w:t>
      </w:r>
    </w:p>
    <w:p w:rsidR="009500D4" w:rsidRDefault="009500D4">
      <w:pPr>
        <w:pStyle w:val="newncpi"/>
      </w:pPr>
      <w:r>
        <w:t>в соответствии с пунктом 29 настоящего Положения ни один из участников аукциона не предложил свою цену.</w:t>
      </w:r>
    </w:p>
    <w:p w:rsidR="009500D4" w:rsidRDefault="009500D4">
      <w:pPr>
        <w:pStyle w:val="point"/>
      </w:pPr>
      <w:r>
        <w:t>27. Аукцион начинается с объявления аукционистом порядка проведения аукциона, начальной цены предмета аукциона, его наименования, места нахождения и краткой характеристики предмета аукциона, обязательных условий аукциона, шага аукциона. Шаг аукциона определяется аукционистом в пределах от 5 до 15 процентов от предыдущей названной аукционистом цены предмета аукциона. Первая объявленная аукционистом цена предмета аукциона определяется в соответствии с шагом аукциона от начальной цены предмета аукциона.</w:t>
      </w:r>
    </w:p>
    <w:p w:rsidR="009500D4" w:rsidRDefault="009500D4">
      <w:pPr>
        <w:pStyle w:val="point"/>
      </w:pPr>
      <w:r>
        <w:t>28. 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9500D4" w:rsidRDefault="009500D4">
      <w:pPr>
        <w:pStyle w:val="point"/>
      </w:pPr>
      <w:r>
        <w:t>29. Если два участника аукциона и более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9500D4" w:rsidRDefault="009500D4">
      <w:pPr>
        <w:pStyle w:val="point"/>
      </w:pPr>
      <w:r>
        <w:t>30. Споры, возникшие в ходе проведения аукциона, разрешаются комиссией по проведению аукциона (организатором аукциона).</w:t>
      </w:r>
    </w:p>
    <w:p w:rsidR="009500D4" w:rsidRDefault="009500D4">
      <w:pPr>
        <w:pStyle w:val="point"/>
      </w:pPr>
      <w:r>
        <w:t>31. Результаты аукциона по конкретному предмету аукциона могут быть аннулированы организатором аукциона в случаях, если победитель аукциона в установленный срок:</w:t>
      </w:r>
    </w:p>
    <w:p w:rsidR="009500D4" w:rsidRDefault="009500D4">
      <w:pPr>
        <w:pStyle w:val="newncpi"/>
      </w:pPr>
      <w:r>
        <w:t>не подписал протокол о результатах аукциона;</w:t>
      </w:r>
    </w:p>
    <w:p w:rsidR="009500D4" w:rsidRDefault="009500D4">
      <w:pPr>
        <w:pStyle w:val="newncpi"/>
      </w:pPr>
      <w:r>
        <w:t>не возместил затраты на организацию и проведение аукциона;</w:t>
      </w:r>
    </w:p>
    <w:p w:rsidR="009500D4" w:rsidRDefault="009500D4">
      <w:pPr>
        <w:pStyle w:val="newncpi"/>
      </w:pPr>
      <w:r>
        <w:t>не заключил договор купли-продажи недвижимого имущества;</w:t>
      </w:r>
    </w:p>
    <w:p w:rsidR="009500D4" w:rsidRDefault="009500D4">
      <w:pPr>
        <w:pStyle w:val="newncpi"/>
      </w:pPr>
      <w:r>
        <w:t>не заключил договор аренды земельного участка;</w:t>
      </w:r>
    </w:p>
    <w:p w:rsidR="009500D4" w:rsidRDefault="009500D4">
      <w:pPr>
        <w:pStyle w:val="newncpi"/>
      </w:pPr>
      <w: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9500D4" w:rsidRDefault="009500D4">
      <w:pPr>
        <w:pStyle w:val="newncpi"/>
      </w:pPr>
      <w:r>
        <w:t>Информация о наличии оснований для аннулирования результатов аукциона должна быть представлена организатору аукциона не позднее трех рабочих дней после возникновения оснований, перечисленных в абзацах третьем и четвертом части первой настоящего пункта, продавцом, в абзацах третьем, пятом и шестом, – местным исполнительным комитетом.</w:t>
      </w:r>
    </w:p>
    <w:p w:rsidR="009500D4" w:rsidRDefault="009500D4">
      <w:pPr>
        <w:pStyle w:val="newncpi"/>
      </w:pPr>
      <w:r>
        <w:t>В случае аннулирования результатов аукциона по основаниям, названным в части первой настоящего пункта, внесенный победителем аукциона задаток не возвращается и в трехдневный срок перечисляется в соответствующий бюджет.</w:t>
      </w:r>
    </w:p>
    <w:p w:rsidR="009500D4" w:rsidRDefault="009500D4">
      <w:pPr>
        <w:pStyle w:val="chapter"/>
      </w:pPr>
      <w:r>
        <w:t>ГЛАВА 5</w:t>
      </w:r>
      <w:r>
        <w:br/>
        <w:t>ОФОРМЛЕНИЕ РЕЗУЛЬТАТОВ АУКЦИОНА</w:t>
      </w:r>
    </w:p>
    <w:p w:rsidR="009500D4" w:rsidRDefault="009500D4">
      <w:pPr>
        <w:pStyle w:val="point"/>
      </w:pPr>
      <w:r>
        <w:t>32. Протокол о результатах аукциона или протокол о признании аукциона несостоявшимся в случае, если единственный участник аукциона выразил согласие на приобретение предмета аукциона по начальной цене, увеличенной на 5 процентов (далее – протокол), составляется в пяти экземплярах, подписывается всеми членами комиссии по проведению аукциона, присутствующими на ее заседании, победителем аукциона (претендентом на покупку) и утверждается организатором аукциона в день проведения аукциона. Один экземпляр протокола выдается победителю аукциона (претенденту на покупку), второй – продавцу, указанному в пункте 4 настоящего Положения, третий – организатору аукциона, четвертый и пятый –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землеустроительного дела по формированию земельного участка.</w:t>
      </w:r>
    </w:p>
    <w:p w:rsidR="009500D4" w:rsidRDefault="009500D4">
      <w:pPr>
        <w:pStyle w:val="point"/>
      </w:pPr>
      <w:r>
        <w:t>33. В протоколе указываются:</w:t>
      </w:r>
    </w:p>
    <w:p w:rsidR="009500D4" w:rsidRDefault="009500D4">
      <w:pPr>
        <w:pStyle w:val="newncpi"/>
      </w:pPr>
      <w:r>
        <w:t>место и время проведения аукциона;</w:t>
      </w:r>
    </w:p>
    <w:p w:rsidR="009500D4" w:rsidRDefault="009500D4">
      <w:pPr>
        <w:pStyle w:val="newncpi"/>
      </w:pPr>
      <w:r>
        <w:t>сведения о предмете аукциона;</w:t>
      </w:r>
    </w:p>
    <w:p w:rsidR="009500D4" w:rsidRDefault="009500D4">
      <w:pPr>
        <w:pStyle w:val="newncpi"/>
      </w:pPr>
      <w:r>
        <w:t>обязательные условия аукциона;</w:t>
      </w:r>
    </w:p>
    <w:p w:rsidR="009500D4" w:rsidRDefault="009500D4">
      <w:pPr>
        <w:pStyle w:val="newncpi"/>
      </w:pPr>
      <w:r>
        <w:t>информация о продавце, названном в пункте 4 настоящего Положения, и местном исполнительном комитете;</w:t>
      </w:r>
    </w:p>
    <w:p w:rsidR="009500D4" w:rsidRDefault="009500D4">
      <w:pPr>
        <w:pStyle w:val="newncpi"/>
      </w:pPr>
      <w:r>
        <w:t>площадь, кадастровый номер земельного участка и срок аренды земельного участка;</w:t>
      </w:r>
    </w:p>
    <w:p w:rsidR="009500D4" w:rsidRDefault="009500D4">
      <w:pPr>
        <w:pStyle w:val="newncpi"/>
      </w:pPr>
      <w:r>
        <w:t>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9500D4" w:rsidRDefault="009500D4">
      <w:pPr>
        <w:pStyle w:val="newncpi"/>
      </w:pPr>
      <w:r>
        <w:t>условия, связанные с использованием земельного участка;</w:t>
      </w:r>
    </w:p>
    <w:p w:rsidR="009500D4" w:rsidRDefault="009500D4">
      <w:pPr>
        <w:pStyle w:val="newncpi"/>
      </w:pPr>
      <w:r>
        <w:t>победитель аукциона (претендент на покупку);</w:t>
      </w:r>
    </w:p>
    <w:p w:rsidR="009500D4" w:rsidRDefault="009500D4">
      <w:pPr>
        <w:pStyle w:val="newncpi"/>
      </w:pPr>
      <w:r>
        <w:t>начальная цена предмета аукциона;</w:t>
      </w:r>
    </w:p>
    <w:p w:rsidR="009500D4" w:rsidRDefault="009500D4">
      <w:pPr>
        <w:pStyle w:val="newncpi"/>
      </w:pPr>
      <w:r>
        <w:t>цена продажи предмета аукциона;</w:t>
      </w:r>
    </w:p>
    <w:p w:rsidR="009500D4" w:rsidRDefault="009500D4">
      <w:pPr>
        <w:pStyle w:val="newncpi"/>
      </w:pPr>
      <w:r>
        <w:t>порядок, размеры и сроки возмещения затрат на организацию и проведение аукциона;</w:t>
      </w:r>
    </w:p>
    <w:p w:rsidR="009500D4" w:rsidRDefault="009500D4">
      <w:pPr>
        <w:pStyle w:val="newncpi"/>
      </w:pPr>
      <w:r>
        <w:t>сведения об условиях, предусмотренных в решении об изъятии земельного участка и предоставлении победителю аукциона либо единственному участнику несостоявшегося аукциона;</w:t>
      </w:r>
    </w:p>
    <w:p w:rsidR="009500D4" w:rsidRDefault="009500D4">
      <w:pPr>
        <w:pStyle w:val="newncpi"/>
      </w:pPr>
      <w:r>
        <w:t>обязательство победителя аукциона (претендента на покупку) и сроки заключения договора купли-продажи недвижимого имущества и договора аренды земельного участка;</w:t>
      </w:r>
    </w:p>
    <w:p w:rsidR="009500D4" w:rsidRDefault="009500D4">
      <w:pPr>
        <w:pStyle w:val="newncpi"/>
      </w:pPr>
      <w:r>
        <w:t>обязательство победителя аукциона (претендента на покупку) по возмещению затрат на организацию и проведение аукциона;</w:t>
      </w:r>
    </w:p>
    <w:p w:rsidR="009500D4" w:rsidRDefault="009500D4">
      <w:pPr>
        <w:pStyle w:val="newncpi"/>
      </w:pPr>
      <w:r>
        <w:t>другие сведения по соглашению сторон.</w:t>
      </w:r>
    </w:p>
    <w:p w:rsidR="009500D4" w:rsidRDefault="009500D4">
      <w:pPr>
        <w:pStyle w:val="chapter"/>
      </w:pPr>
      <w:r>
        <w:t>ГЛАВА 6</w:t>
      </w:r>
      <w:r>
        <w:br/>
        <w:t>РАСЧЕТЫ С УЧАСТНИКАМИ АУКЦИОНА, ЗАКЛЮЧЕНИЕ ДОГОВОРА КУПЛИ-ПРОДАЖИ НЕДВИЖИМОГО ИМУЩЕСТВА</w:t>
      </w:r>
    </w:p>
    <w:p w:rsidR="009500D4" w:rsidRDefault="009500D4">
      <w:pPr>
        <w:pStyle w:val="point"/>
      </w:pPr>
      <w:r>
        <w:t>34. Задаток возвращается всем участникам аукциона, кроме случаев, предусмотренных настоящим Положением, в течение 5 рабочих дней со дня проведения аукциона. Задаток победителя аукциона (претендента на покупку) в течение 10 рабочих дней после подписания протокола перечисляется в соответствующий бюджет и учитывается при окончательных расчетах за недвижимое имущество по договору купли-продажи.</w:t>
      </w:r>
    </w:p>
    <w:p w:rsidR="009500D4" w:rsidRDefault="009500D4">
      <w:pPr>
        <w:pStyle w:val="point"/>
      </w:pPr>
      <w:r>
        <w:t>35. В течение 10 рабочих дней после утверждения в установленном порядке протокола победитель аукциона (претендент на покупку) обязан возместить затраты на организацию и проведение аукциона и выполнить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Размер затрат на организацию и проведение аукциона не должен превышать суммы фактических затрат на организацию и проведение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нерезультативным аукционам в случае повторного выставления недвижимого имущества на торги.</w:t>
      </w:r>
    </w:p>
    <w:p w:rsidR="009500D4" w:rsidRDefault="009500D4">
      <w:pPr>
        <w:pStyle w:val="point"/>
      </w:pPr>
      <w:r>
        <w:t>36. После совершения победителем аукциона (претендентом на покупку) действий, предусмотренных в пункте 35 настоящего Положения, и представления организатору аукциона, продавцу, указанному в пункте 4 настоящего Положения, и в местный исполнительный комитет копий платежных документов, но не позднее 2 рабочих дней, с ним в установленном порядке в соответствии с условиями аукциона продавцом заключается договор купли-продажи недвижимого имущества. В тот же срок местный исполнительный комитет заключает с победителем аукциона (претендентом на покупку) договор аренды земельного участка.</w:t>
      </w:r>
    </w:p>
    <w:p w:rsidR="009500D4" w:rsidRDefault="009500D4">
      <w:pPr>
        <w:pStyle w:val="point"/>
      </w:pPr>
      <w:r>
        <w:t>37. При уклонении одной из сторон от заключения договора купли-продажи недвижимого имущества или договора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18039F" w:rsidRDefault="0018039F">
      <w:bookmarkStart w:id="0" w:name="_GoBack"/>
      <w:bookmarkEnd w:id="0"/>
    </w:p>
    <w:sectPr w:rsidR="0018039F">
      <w:pgSz w:w="11906" w:h="16838"/>
      <w:pgMar w:top="567" w:right="1134" w:bottom="567" w:left="1417"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0D4" w:rsidRDefault="009500D4" w:rsidP="009500D4">
      <w:pPr>
        <w:spacing w:after="0" w:line="240" w:lineRule="auto"/>
      </w:pPr>
      <w:r>
        <w:separator/>
      </w:r>
    </w:p>
  </w:endnote>
  <w:endnote w:type="continuationSeparator" w:id="0">
    <w:p w:rsidR="009500D4" w:rsidRDefault="009500D4" w:rsidP="0095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D4" w:rsidRDefault="009500D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D4" w:rsidRDefault="009500D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500D4" w:rsidTr="009500D4">
      <w:tc>
        <w:tcPr>
          <w:tcW w:w="1800" w:type="dxa"/>
          <w:shd w:val="clear" w:color="auto" w:fill="auto"/>
          <w:vAlign w:val="center"/>
        </w:tcPr>
        <w:p w:rsidR="009500D4" w:rsidRDefault="009500D4">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9500D4" w:rsidRDefault="009500D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500D4" w:rsidRDefault="009500D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31.01.2024</w:t>
          </w:r>
        </w:p>
        <w:p w:rsidR="009500D4" w:rsidRPr="009500D4" w:rsidRDefault="009500D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500D4" w:rsidRDefault="009500D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0D4" w:rsidRDefault="009500D4" w:rsidP="009500D4">
      <w:pPr>
        <w:spacing w:after="0" w:line="240" w:lineRule="auto"/>
      </w:pPr>
      <w:r>
        <w:separator/>
      </w:r>
    </w:p>
  </w:footnote>
  <w:footnote w:type="continuationSeparator" w:id="0">
    <w:p w:rsidR="009500D4" w:rsidRDefault="009500D4" w:rsidP="00950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D4" w:rsidRDefault="009500D4" w:rsidP="0000322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9500D4" w:rsidRDefault="009500D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D4" w:rsidRPr="009500D4" w:rsidRDefault="009500D4" w:rsidP="00003228">
    <w:pPr>
      <w:pStyle w:val="a3"/>
      <w:framePr w:wrap="around" w:vAnchor="text" w:hAnchor="margin" w:xAlign="center" w:y="1"/>
      <w:rPr>
        <w:rStyle w:val="a7"/>
        <w:rFonts w:ascii="Times New Roman" w:hAnsi="Times New Roman" w:cs="Times New Roman"/>
        <w:sz w:val="24"/>
      </w:rPr>
    </w:pPr>
    <w:r w:rsidRPr="009500D4">
      <w:rPr>
        <w:rStyle w:val="a7"/>
        <w:rFonts w:ascii="Times New Roman" w:hAnsi="Times New Roman" w:cs="Times New Roman"/>
        <w:sz w:val="24"/>
      </w:rPr>
      <w:fldChar w:fldCharType="begin"/>
    </w:r>
    <w:r w:rsidRPr="009500D4">
      <w:rPr>
        <w:rStyle w:val="a7"/>
        <w:rFonts w:ascii="Times New Roman" w:hAnsi="Times New Roman" w:cs="Times New Roman"/>
        <w:sz w:val="24"/>
      </w:rPr>
      <w:instrText xml:space="preserve"> PAGE </w:instrText>
    </w:r>
    <w:r w:rsidRPr="009500D4">
      <w:rPr>
        <w:rStyle w:val="a7"/>
        <w:rFonts w:ascii="Times New Roman" w:hAnsi="Times New Roman" w:cs="Times New Roman"/>
        <w:sz w:val="24"/>
      </w:rPr>
      <w:fldChar w:fldCharType="separate"/>
    </w:r>
    <w:r>
      <w:rPr>
        <w:rStyle w:val="a7"/>
        <w:rFonts w:ascii="Times New Roman" w:hAnsi="Times New Roman" w:cs="Times New Roman"/>
        <w:noProof/>
        <w:sz w:val="24"/>
      </w:rPr>
      <w:t>12</w:t>
    </w:r>
    <w:r w:rsidRPr="009500D4">
      <w:rPr>
        <w:rStyle w:val="a7"/>
        <w:rFonts w:ascii="Times New Roman" w:hAnsi="Times New Roman" w:cs="Times New Roman"/>
        <w:sz w:val="24"/>
      </w:rPr>
      <w:fldChar w:fldCharType="end"/>
    </w:r>
  </w:p>
  <w:p w:rsidR="009500D4" w:rsidRPr="009500D4" w:rsidRDefault="009500D4">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D4" w:rsidRDefault="009500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D4"/>
    <w:rsid w:val="0018039F"/>
    <w:rsid w:val="00950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CF7FCE-CED6-4327-A3E2-45BEAFE3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500D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500D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500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9500D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500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500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500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9500D4"/>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500D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500D4"/>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500D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500D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500D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500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500D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500D4"/>
    <w:rPr>
      <w:rFonts w:ascii="Times New Roman" w:hAnsi="Times New Roman" w:cs="Times New Roman" w:hint="default"/>
      <w:caps/>
    </w:rPr>
  </w:style>
  <w:style w:type="character" w:customStyle="1" w:styleId="promulgator">
    <w:name w:val="promulgator"/>
    <w:basedOn w:val="a0"/>
    <w:rsid w:val="009500D4"/>
    <w:rPr>
      <w:rFonts w:ascii="Times New Roman" w:hAnsi="Times New Roman" w:cs="Times New Roman" w:hint="default"/>
      <w:caps/>
    </w:rPr>
  </w:style>
  <w:style w:type="character" w:customStyle="1" w:styleId="datepr">
    <w:name w:val="datepr"/>
    <w:basedOn w:val="a0"/>
    <w:rsid w:val="009500D4"/>
    <w:rPr>
      <w:rFonts w:ascii="Times New Roman" w:hAnsi="Times New Roman" w:cs="Times New Roman" w:hint="default"/>
    </w:rPr>
  </w:style>
  <w:style w:type="character" w:customStyle="1" w:styleId="number">
    <w:name w:val="number"/>
    <w:basedOn w:val="a0"/>
    <w:rsid w:val="009500D4"/>
    <w:rPr>
      <w:rFonts w:ascii="Times New Roman" w:hAnsi="Times New Roman" w:cs="Times New Roman" w:hint="default"/>
    </w:rPr>
  </w:style>
  <w:style w:type="character" w:customStyle="1" w:styleId="rednoun">
    <w:name w:val="rednoun"/>
    <w:basedOn w:val="a0"/>
    <w:rsid w:val="009500D4"/>
  </w:style>
  <w:style w:type="character" w:customStyle="1" w:styleId="post">
    <w:name w:val="post"/>
    <w:basedOn w:val="a0"/>
    <w:rsid w:val="009500D4"/>
    <w:rPr>
      <w:rFonts w:ascii="Times New Roman" w:hAnsi="Times New Roman" w:cs="Times New Roman" w:hint="default"/>
      <w:b/>
      <w:bCs/>
      <w:sz w:val="22"/>
      <w:szCs w:val="22"/>
    </w:rPr>
  </w:style>
  <w:style w:type="character" w:customStyle="1" w:styleId="pers">
    <w:name w:val="pers"/>
    <w:basedOn w:val="a0"/>
    <w:rsid w:val="009500D4"/>
    <w:rPr>
      <w:rFonts w:ascii="Times New Roman" w:hAnsi="Times New Roman" w:cs="Times New Roman" w:hint="default"/>
      <w:b/>
      <w:bCs/>
      <w:sz w:val="22"/>
      <w:szCs w:val="22"/>
    </w:rPr>
  </w:style>
  <w:style w:type="paragraph" w:styleId="a3">
    <w:name w:val="header"/>
    <w:basedOn w:val="a"/>
    <w:link w:val="a4"/>
    <w:uiPriority w:val="99"/>
    <w:unhideWhenUsed/>
    <w:rsid w:val="009500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00D4"/>
  </w:style>
  <w:style w:type="paragraph" w:styleId="a5">
    <w:name w:val="footer"/>
    <w:basedOn w:val="a"/>
    <w:link w:val="a6"/>
    <w:uiPriority w:val="99"/>
    <w:unhideWhenUsed/>
    <w:rsid w:val="009500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00D4"/>
  </w:style>
  <w:style w:type="character" w:styleId="a7">
    <w:name w:val="page number"/>
    <w:basedOn w:val="a0"/>
    <w:uiPriority w:val="99"/>
    <w:semiHidden/>
    <w:unhideWhenUsed/>
    <w:rsid w:val="009500D4"/>
  </w:style>
  <w:style w:type="table" w:styleId="a8">
    <w:name w:val="Table Grid"/>
    <w:basedOn w:val="a1"/>
    <w:uiPriority w:val="39"/>
    <w:rsid w:val="0095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4166</Words>
  <Characters>29476</Characters>
  <Application>Microsoft Office Word</Application>
  <DocSecurity>0</DocSecurity>
  <Lines>545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Надежда Сергеевна</dc:creator>
  <cp:keywords/>
  <dc:description/>
  <cp:lastModifiedBy>Петрова Надежда Сергеевна</cp:lastModifiedBy>
  <cp:revision>1</cp:revision>
  <dcterms:created xsi:type="dcterms:W3CDTF">2024-01-31T11:54:00Z</dcterms:created>
  <dcterms:modified xsi:type="dcterms:W3CDTF">2024-01-31T11:57:00Z</dcterms:modified>
</cp:coreProperties>
</file>